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BB" w:rsidRDefault="00374F60" w:rsidP="00567A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7ABB">
        <w:rPr>
          <w:rFonts w:ascii="Times New Roman" w:hAnsi="Times New Roman" w:cs="Times New Roman"/>
          <w:sz w:val="24"/>
          <w:szCs w:val="24"/>
        </w:rPr>
        <w:t>PATVIRTINTA</w:t>
      </w:r>
    </w:p>
    <w:p w:rsidR="00374F60" w:rsidRDefault="00567ABB" w:rsidP="00567A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4F60">
        <w:rPr>
          <w:rFonts w:ascii="Times New Roman" w:hAnsi="Times New Roman" w:cs="Times New Roman"/>
          <w:sz w:val="24"/>
          <w:szCs w:val="24"/>
        </w:rPr>
        <w:tab/>
      </w:r>
      <w:r>
        <w:rPr>
          <w:rFonts w:ascii="Times New Roman" w:hAnsi="Times New Roman" w:cs="Times New Roman"/>
          <w:sz w:val="24"/>
          <w:szCs w:val="24"/>
        </w:rPr>
        <w:t>Šiaulių lopšelio-darželio „</w:t>
      </w:r>
      <w:r w:rsidR="00374F60">
        <w:rPr>
          <w:rFonts w:ascii="Times New Roman" w:hAnsi="Times New Roman" w:cs="Times New Roman"/>
          <w:sz w:val="24"/>
          <w:szCs w:val="24"/>
        </w:rPr>
        <w:t>Žilvitis</w:t>
      </w:r>
      <w:r>
        <w:rPr>
          <w:rFonts w:ascii="Times New Roman" w:hAnsi="Times New Roman" w:cs="Times New Roman"/>
          <w:sz w:val="24"/>
          <w:szCs w:val="24"/>
        </w:rPr>
        <w:t>“</w:t>
      </w:r>
    </w:p>
    <w:p w:rsidR="00374F60" w:rsidRDefault="00374F60" w:rsidP="00374F60">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d</w:t>
      </w:r>
      <w:r w:rsidR="008B05C6" w:rsidRPr="008B05C6">
        <w:rPr>
          <w:rFonts w:ascii="Times New Roman" w:hAnsi="Times New Roman" w:cs="Times New Roman"/>
          <w:sz w:val="24"/>
          <w:szCs w:val="24"/>
        </w:rPr>
        <w:t>irektoriaus</w:t>
      </w:r>
      <w:r>
        <w:rPr>
          <w:rFonts w:ascii="Times New Roman" w:hAnsi="Times New Roman" w:cs="Times New Roman"/>
          <w:sz w:val="24"/>
          <w:szCs w:val="24"/>
        </w:rPr>
        <w:t xml:space="preserve"> </w:t>
      </w:r>
      <w:r w:rsidR="00567ABB" w:rsidRPr="008B05C6">
        <w:rPr>
          <w:rFonts w:ascii="Times New Roman" w:hAnsi="Times New Roman" w:cs="Times New Roman"/>
          <w:sz w:val="24"/>
          <w:szCs w:val="24"/>
        </w:rPr>
        <w:t>201</w:t>
      </w:r>
      <w:r>
        <w:rPr>
          <w:rFonts w:ascii="Times New Roman" w:hAnsi="Times New Roman" w:cs="Times New Roman"/>
          <w:sz w:val="24"/>
          <w:szCs w:val="24"/>
        </w:rPr>
        <w:t>6</w:t>
      </w:r>
      <w:r w:rsidR="008B05C6" w:rsidRPr="008B05C6">
        <w:rPr>
          <w:rFonts w:ascii="Times New Roman" w:hAnsi="Times New Roman" w:cs="Times New Roman"/>
          <w:sz w:val="24"/>
          <w:szCs w:val="24"/>
        </w:rPr>
        <w:t xml:space="preserve"> m. </w:t>
      </w:r>
      <w:r>
        <w:rPr>
          <w:rFonts w:ascii="Times New Roman" w:hAnsi="Times New Roman" w:cs="Times New Roman"/>
          <w:sz w:val="24"/>
          <w:szCs w:val="24"/>
        </w:rPr>
        <w:t>gruodžio</w:t>
      </w:r>
      <w:r w:rsidR="008B05C6">
        <w:rPr>
          <w:rFonts w:ascii="Times New Roman" w:hAnsi="Times New Roman" w:cs="Times New Roman"/>
          <w:sz w:val="24"/>
          <w:szCs w:val="24"/>
        </w:rPr>
        <w:t xml:space="preserve"> </w:t>
      </w:r>
      <w:r>
        <w:rPr>
          <w:rFonts w:ascii="Times New Roman" w:hAnsi="Times New Roman" w:cs="Times New Roman"/>
          <w:sz w:val="24"/>
          <w:szCs w:val="24"/>
        </w:rPr>
        <w:t xml:space="preserve">6 </w:t>
      </w:r>
      <w:r w:rsidR="008B05C6">
        <w:rPr>
          <w:rFonts w:ascii="Times New Roman" w:hAnsi="Times New Roman" w:cs="Times New Roman"/>
          <w:sz w:val="24"/>
          <w:szCs w:val="24"/>
        </w:rPr>
        <w:t>d.</w:t>
      </w:r>
    </w:p>
    <w:p w:rsidR="00567ABB" w:rsidRPr="008B05C6" w:rsidRDefault="00567ABB" w:rsidP="00374F60">
      <w:pPr>
        <w:spacing w:after="0" w:line="240" w:lineRule="auto"/>
        <w:ind w:left="3888" w:firstLine="1296"/>
        <w:rPr>
          <w:rFonts w:ascii="Times New Roman" w:hAnsi="Times New Roman" w:cs="Times New Roman"/>
          <w:sz w:val="24"/>
          <w:szCs w:val="24"/>
        </w:rPr>
      </w:pPr>
      <w:r w:rsidRPr="008B05C6">
        <w:rPr>
          <w:rFonts w:ascii="Times New Roman" w:hAnsi="Times New Roman" w:cs="Times New Roman"/>
          <w:sz w:val="24"/>
          <w:szCs w:val="24"/>
        </w:rPr>
        <w:t>įsakymu Nr. V-</w:t>
      </w:r>
      <w:r w:rsidR="00374F60">
        <w:rPr>
          <w:rFonts w:ascii="Times New Roman" w:hAnsi="Times New Roman" w:cs="Times New Roman"/>
          <w:sz w:val="24"/>
          <w:szCs w:val="24"/>
        </w:rPr>
        <w:t>53</w:t>
      </w:r>
      <w:r w:rsidRPr="008B05C6">
        <w:rPr>
          <w:rFonts w:ascii="Times New Roman" w:hAnsi="Times New Roman" w:cs="Times New Roman"/>
          <w:sz w:val="24"/>
          <w:szCs w:val="24"/>
        </w:rPr>
        <w:t xml:space="preserve"> </w:t>
      </w:r>
    </w:p>
    <w:p w:rsidR="00567ABB" w:rsidRPr="00567ABB" w:rsidRDefault="00567ABB" w:rsidP="00567ABB">
      <w:pPr>
        <w:spacing w:after="0" w:line="240" w:lineRule="auto"/>
        <w:rPr>
          <w:rFonts w:ascii="Times New Roman" w:hAnsi="Times New Roman" w:cs="Times New Roman"/>
          <w:b/>
          <w:sz w:val="24"/>
          <w:szCs w:val="24"/>
        </w:rPr>
      </w:pPr>
    </w:p>
    <w:p w:rsidR="00567ABB" w:rsidRPr="00567ABB" w:rsidRDefault="00567ABB" w:rsidP="00567ABB">
      <w:pPr>
        <w:spacing w:after="0" w:line="240" w:lineRule="auto"/>
        <w:jc w:val="center"/>
        <w:rPr>
          <w:rFonts w:ascii="Times New Roman" w:hAnsi="Times New Roman" w:cs="Times New Roman"/>
          <w:b/>
          <w:sz w:val="24"/>
          <w:szCs w:val="24"/>
        </w:rPr>
      </w:pPr>
      <w:r w:rsidRPr="00567ABB">
        <w:rPr>
          <w:rFonts w:ascii="Times New Roman" w:hAnsi="Times New Roman" w:cs="Times New Roman"/>
          <w:b/>
          <w:sz w:val="24"/>
          <w:szCs w:val="24"/>
        </w:rPr>
        <w:t xml:space="preserve">ŠIAULIŲ </w:t>
      </w:r>
      <w:r>
        <w:rPr>
          <w:rFonts w:ascii="Times New Roman" w:hAnsi="Times New Roman" w:cs="Times New Roman"/>
          <w:b/>
          <w:sz w:val="24"/>
          <w:szCs w:val="24"/>
        </w:rPr>
        <w:t>LOPŠELIO-DARŽELIO „</w:t>
      </w:r>
      <w:r w:rsidR="00374F60">
        <w:rPr>
          <w:rFonts w:ascii="Times New Roman" w:hAnsi="Times New Roman" w:cs="Times New Roman"/>
          <w:b/>
          <w:sz w:val="24"/>
          <w:szCs w:val="24"/>
        </w:rPr>
        <w:t>ŽILVITIS</w:t>
      </w:r>
      <w:r>
        <w:rPr>
          <w:rFonts w:ascii="Times New Roman" w:hAnsi="Times New Roman" w:cs="Times New Roman"/>
          <w:b/>
          <w:sz w:val="24"/>
          <w:szCs w:val="24"/>
        </w:rPr>
        <w:t>“</w:t>
      </w:r>
      <w:r w:rsidR="00220E99">
        <w:rPr>
          <w:rFonts w:ascii="Times New Roman" w:hAnsi="Times New Roman" w:cs="Times New Roman"/>
          <w:b/>
          <w:sz w:val="24"/>
          <w:szCs w:val="24"/>
        </w:rPr>
        <w:t xml:space="preserve"> 2017</w:t>
      </w:r>
      <w:r w:rsidR="00024296">
        <w:rPr>
          <w:rFonts w:ascii="Times New Roman" w:hAnsi="Times New Roman" w:cs="Times New Roman"/>
          <w:b/>
          <w:sz w:val="24"/>
          <w:szCs w:val="24"/>
        </w:rPr>
        <w:t>–</w:t>
      </w:r>
      <w:r w:rsidR="00C933BD">
        <w:rPr>
          <w:rFonts w:ascii="Times New Roman" w:hAnsi="Times New Roman" w:cs="Times New Roman"/>
          <w:b/>
          <w:sz w:val="24"/>
          <w:szCs w:val="24"/>
        </w:rPr>
        <w:t>2020</w:t>
      </w:r>
      <w:r w:rsidRPr="00567ABB">
        <w:rPr>
          <w:rFonts w:ascii="Times New Roman" w:hAnsi="Times New Roman" w:cs="Times New Roman"/>
          <w:b/>
          <w:sz w:val="24"/>
          <w:szCs w:val="24"/>
        </w:rPr>
        <w:t xml:space="preserve"> METŲ</w:t>
      </w:r>
    </w:p>
    <w:p w:rsidR="00567ABB" w:rsidRPr="00567ABB" w:rsidRDefault="00567ABB" w:rsidP="00567ABB">
      <w:pPr>
        <w:spacing w:after="0" w:line="240" w:lineRule="auto"/>
        <w:jc w:val="center"/>
        <w:rPr>
          <w:rFonts w:ascii="Times New Roman" w:hAnsi="Times New Roman" w:cs="Times New Roman"/>
          <w:sz w:val="24"/>
          <w:szCs w:val="24"/>
        </w:rPr>
      </w:pPr>
      <w:r w:rsidRPr="00567ABB">
        <w:rPr>
          <w:rFonts w:ascii="Times New Roman" w:hAnsi="Times New Roman" w:cs="Times New Roman"/>
          <w:b/>
          <w:sz w:val="24"/>
          <w:szCs w:val="24"/>
        </w:rPr>
        <w:t>KORUPCIJOS PREVENCIJOS PROGRAMA</w:t>
      </w:r>
    </w:p>
    <w:p w:rsidR="00567ABB" w:rsidRPr="00567ABB" w:rsidRDefault="00567ABB" w:rsidP="00567ABB">
      <w:pPr>
        <w:spacing w:after="0" w:line="240" w:lineRule="auto"/>
        <w:rPr>
          <w:rFonts w:ascii="Times New Roman" w:hAnsi="Times New Roman" w:cs="Times New Roman"/>
          <w:sz w:val="24"/>
          <w:szCs w:val="24"/>
        </w:rPr>
      </w:pPr>
    </w:p>
    <w:p w:rsidR="00F5529E" w:rsidRDefault="00F5529E" w:rsidP="00567A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567ABB" w:rsidRDefault="00567ABB" w:rsidP="00567ABB">
      <w:pPr>
        <w:spacing w:after="0" w:line="240" w:lineRule="auto"/>
        <w:jc w:val="center"/>
        <w:rPr>
          <w:rFonts w:ascii="Times New Roman" w:hAnsi="Times New Roman" w:cs="Times New Roman"/>
          <w:b/>
          <w:sz w:val="24"/>
          <w:szCs w:val="24"/>
        </w:rPr>
      </w:pPr>
      <w:r w:rsidRPr="00567ABB">
        <w:rPr>
          <w:rFonts w:ascii="Times New Roman" w:hAnsi="Times New Roman" w:cs="Times New Roman"/>
          <w:b/>
          <w:sz w:val="24"/>
          <w:szCs w:val="24"/>
        </w:rPr>
        <w:t>BENDROSIOS NUOSTATOS</w:t>
      </w:r>
    </w:p>
    <w:p w:rsidR="00F5529E" w:rsidRPr="00567ABB" w:rsidRDefault="00F5529E" w:rsidP="00567A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567ABB" w:rsidRPr="00567ABB" w:rsidRDefault="00567ABB" w:rsidP="00F5529E">
      <w:pPr>
        <w:spacing w:after="0" w:line="240" w:lineRule="auto"/>
        <w:ind w:firstLine="1296"/>
        <w:jc w:val="both"/>
        <w:rPr>
          <w:rFonts w:ascii="Times New Roman" w:hAnsi="Times New Roman" w:cs="Times New Roman"/>
          <w:iCs/>
          <w:sz w:val="24"/>
          <w:szCs w:val="24"/>
        </w:rPr>
      </w:pPr>
      <w:r w:rsidRPr="00567ABB">
        <w:rPr>
          <w:rFonts w:ascii="Times New Roman" w:hAnsi="Times New Roman" w:cs="Times New Roman"/>
          <w:sz w:val="24"/>
          <w:szCs w:val="24"/>
        </w:rPr>
        <w:t>1</w:t>
      </w:r>
      <w:r w:rsidR="00F5529E">
        <w:rPr>
          <w:rFonts w:ascii="Times New Roman" w:hAnsi="Times New Roman" w:cs="Times New Roman"/>
          <w:iCs/>
          <w:sz w:val="24"/>
          <w:szCs w:val="24"/>
        </w:rPr>
        <w:t xml:space="preserve">. </w:t>
      </w:r>
      <w:r w:rsidRPr="00567ABB">
        <w:rPr>
          <w:rFonts w:ascii="Times New Roman" w:hAnsi="Times New Roman" w:cs="Times New Roman"/>
          <w:iCs/>
          <w:sz w:val="24"/>
          <w:szCs w:val="24"/>
        </w:rPr>
        <w:t xml:space="preserve">Šiaulių </w:t>
      </w:r>
      <w:r w:rsidR="00F5529E">
        <w:rPr>
          <w:rFonts w:ascii="Times New Roman" w:hAnsi="Times New Roman" w:cs="Times New Roman"/>
          <w:iCs/>
          <w:sz w:val="24"/>
          <w:szCs w:val="24"/>
        </w:rPr>
        <w:t>lopšelio-darželio „</w:t>
      </w:r>
      <w:r w:rsidR="00374F60">
        <w:rPr>
          <w:rFonts w:ascii="Times New Roman" w:hAnsi="Times New Roman" w:cs="Times New Roman"/>
          <w:iCs/>
          <w:sz w:val="24"/>
          <w:szCs w:val="24"/>
        </w:rPr>
        <w:t>Žilvitis</w:t>
      </w:r>
      <w:r w:rsidR="00F5529E">
        <w:rPr>
          <w:rFonts w:ascii="Times New Roman" w:hAnsi="Times New Roman" w:cs="Times New Roman"/>
          <w:iCs/>
          <w:sz w:val="24"/>
          <w:szCs w:val="24"/>
        </w:rPr>
        <w:t>“</w:t>
      </w:r>
      <w:r w:rsidRPr="00567ABB">
        <w:rPr>
          <w:rFonts w:ascii="Times New Roman" w:hAnsi="Times New Roman" w:cs="Times New Roman"/>
          <w:iCs/>
          <w:sz w:val="24"/>
          <w:szCs w:val="24"/>
        </w:rPr>
        <w:t xml:space="preserve"> </w:t>
      </w:r>
      <w:r w:rsidR="00374F60">
        <w:rPr>
          <w:rFonts w:ascii="Times New Roman" w:hAnsi="Times New Roman" w:cs="Times New Roman"/>
          <w:iCs/>
          <w:sz w:val="24"/>
          <w:szCs w:val="24"/>
        </w:rPr>
        <w:t>2017-2019</w:t>
      </w:r>
      <w:r w:rsidRPr="00567ABB">
        <w:rPr>
          <w:rFonts w:ascii="Times New Roman" w:hAnsi="Times New Roman" w:cs="Times New Roman"/>
          <w:iCs/>
          <w:sz w:val="24"/>
          <w:szCs w:val="24"/>
        </w:rPr>
        <w:t xml:space="preserve"> </w:t>
      </w:r>
      <w:r w:rsidR="00374F60">
        <w:rPr>
          <w:rFonts w:ascii="Times New Roman" w:hAnsi="Times New Roman" w:cs="Times New Roman"/>
          <w:iCs/>
          <w:sz w:val="24"/>
          <w:szCs w:val="24"/>
        </w:rPr>
        <w:t xml:space="preserve">metų </w:t>
      </w:r>
      <w:r w:rsidRPr="00567ABB">
        <w:rPr>
          <w:rFonts w:ascii="Times New Roman" w:hAnsi="Times New Roman" w:cs="Times New Roman"/>
          <w:iCs/>
          <w:sz w:val="24"/>
          <w:szCs w:val="24"/>
        </w:rPr>
        <w:t>korupcijos prevencijo</w:t>
      </w:r>
      <w:r w:rsidR="000E4DE4">
        <w:rPr>
          <w:rFonts w:ascii="Times New Roman" w:hAnsi="Times New Roman" w:cs="Times New Roman"/>
          <w:iCs/>
          <w:sz w:val="24"/>
          <w:szCs w:val="24"/>
        </w:rPr>
        <w:t xml:space="preserve">s </w:t>
      </w:r>
      <w:r w:rsidR="00F5529E">
        <w:rPr>
          <w:rFonts w:ascii="Times New Roman" w:hAnsi="Times New Roman" w:cs="Times New Roman"/>
          <w:iCs/>
          <w:sz w:val="24"/>
          <w:szCs w:val="24"/>
        </w:rPr>
        <w:t xml:space="preserve">programa (toliau – Programa) parengta vadovaujantis </w:t>
      </w:r>
      <w:r w:rsidR="000E4DE4">
        <w:rPr>
          <w:rFonts w:ascii="Times New Roman" w:hAnsi="Times New Roman" w:cs="Times New Roman"/>
          <w:iCs/>
          <w:sz w:val="24"/>
          <w:szCs w:val="24"/>
        </w:rPr>
        <w:t>Lietuvos</w:t>
      </w:r>
      <w:r w:rsidR="00F5529E">
        <w:rPr>
          <w:rFonts w:ascii="Times New Roman" w:hAnsi="Times New Roman" w:cs="Times New Roman"/>
          <w:iCs/>
          <w:sz w:val="24"/>
          <w:szCs w:val="24"/>
        </w:rPr>
        <w:t xml:space="preserve"> Respublikos korupcijos </w:t>
      </w:r>
      <w:r w:rsidRPr="00567ABB">
        <w:rPr>
          <w:rFonts w:ascii="Times New Roman" w:hAnsi="Times New Roman" w:cs="Times New Roman"/>
          <w:iCs/>
          <w:sz w:val="24"/>
          <w:szCs w:val="24"/>
        </w:rPr>
        <w:t>prevenc</w:t>
      </w:r>
      <w:r w:rsidR="00F5529E">
        <w:rPr>
          <w:rFonts w:ascii="Times New Roman" w:hAnsi="Times New Roman" w:cs="Times New Roman"/>
          <w:iCs/>
          <w:sz w:val="24"/>
          <w:szCs w:val="24"/>
        </w:rPr>
        <w:t>ijos</w:t>
      </w:r>
      <w:r w:rsidRPr="00567ABB">
        <w:rPr>
          <w:rFonts w:ascii="Times New Roman" w:hAnsi="Times New Roman" w:cs="Times New Roman"/>
          <w:iCs/>
          <w:sz w:val="24"/>
          <w:szCs w:val="24"/>
        </w:rPr>
        <w:t xml:space="preserve"> įstatymu, Lietuvos Respublikos nacionaline kovos su korupcija 2015</w:t>
      </w:r>
      <w:r w:rsidR="00024296">
        <w:rPr>
          <w:rFonts w:ascii="Times New Roman" w:hAnsi="Times New Roman" w:cs="Times New Roman"/>
          <w:iCs/>
          <w:sz w:val="24"/>
          <w:szCs w:val="24"/>
        </w:rPr>
        <w:t>–</w:t>
      </w:r>
      <w:r w:rsidRPr="00567ABB">
        <w:rPr>
          <w:rFonts w:ascii="Times New Roman" w:hAnsi="Times New Roman" w:cs="Times New Roman"/>
          <w:iCs/>
          <w:sz w:val="24"/>
          <w:szCs w:val="24"/>
        </w:rPr>
        <w:t>2025 metų programa</w:t>
      </w:r>
      <w:r w:rsidR="00374F60">
        <w:rPr>
          <w:rFonts w:ascii="Times New Roman" w:hAnsi="Times New Roman" w:cs="Times New Roman"/>
          <w:iCs/>
          <w:sz w:val="24"/>
          <w:szCs w:val="24"/>
        </w:rPr>
        <w:t>, Savivaldybės korupcijos prevencijos  programos rengimo rekomendacijomis, patvirtintomis Lietuvos Respublikos Specialiųjų tyrimų tarnybos direktoriaus 2014 m. birželio 5 d. įsakymu Nr. 2-185, „Šiaulių miesto savivaldybės korupcijos prevencijos 2016-2018 metų programa“</w:t>
      </w:r>
      <w:r w:rsidRPr="00567ABB">
        <w:rPr>
          <w:rFonts w:ascii="Times New Roman" w:hAnsi="Times New Roman" w:cs="Times New Roman"/>
          <w:iCs/>
          <w:sz w:val="24"/>
          <w:szCs w:val="24"/>
        </w:rPr>
        <w:t xml:space="preserve"> kitais teisės aktais, reglamentuojančiais korupcijos prevencijos veiklą. </w:t>
      </w:r>
    </w:p>
    <w:p w:rsidR="00567ABB" w:rsidRDefault="00567ABB" w:rsidP="00F5529E">
      <w:pPr>
        <w:spacing w:after="0" w:line="240" w:lineRule="auto"/>
        <w:ind w:firstLine="1296"/>
        <w:jc w:val="both"/>
        <w:rPr>
          <w:rFonts w:ascii="Times New Roman" w:hAnsi="Times New Roman" w:cs="Times New Roman"/>
          <w:iCs/>
          <w:sz w:val="24"/>
          <w:szCs w:val="24"/>
        </w:rPr>
      </w:pPr>
      <w:r w:rsidRPr="00567ABB">
        <w:rPr>
          <w:rFonts w:ascii="Times New Roman" w:hAnsi="Times New Roman" w:cs="Times New Roman"/>
          <w:sz w:val="24"/>
          <w:szCs w:val="24"/>
        </w:rPr>
        <w:t>2.</w:t>
      </w:r>
      <w:r w:rsidR="00374F60">
        <w:rPr>
          <w:rFonts w:ascii="Times New Roman" w:hAnsi="Times New Roman" w:cs="Times New Roman"/>
          <w:sz w:val="24"/>
          <w:szCs w:val="24"/>
        </w:rPr>
        <w:t xml:space="preserve"> </w:t>
      </w:r>
      <w:r w:rsidR="00374F60">
        <w:rPr>
          <w:rFonts w:ascii="Times New Roman" w:hAnsi="Times New Roman" w:cs="Times New Roman"/>
          <w:iCs/>
          <w:sz w:val="24"/>
          <w:szCs w:val="24"/>
        </w:rPr>
        <w:t>Šioje programoje vartojamos sąvokos taip, kaip apibrėžiamos 1 punkte nurodytuose teisės aktuose.</w:t>
      </w:r>
    </w:p>
    <w:p w:rsidR="00374F60" w:rsidRDefault="00374F60" w:rsidP="00F5529E">
      <w:pPr>
        <w:spacing w:after="0" w:line="240" w:lineRule="auto"/>
        <w:ind w:firstLine="1296"/>
        <w:jc w:val="both"/>
        <w:rPr>
          <w:rFonts w:ascii="Times New Roman" w:hAnsi="Times New Roman" w:cs="Times New Roman"/>
          <w:iCs/>
          <w:sz w:val="24"/>
          <w:szCs w:val="24"/>
        </w:rPr>
      </w:pPr>
      <w:r>
        <w:rPr>
          <w:rFonts w:ascii="Times New Roman" w:hAnsi="Times New Roman" w:cs="Times New Roman"/>
          <w:iCs/>
          <w:sz w:val="24"/>
          <w:szCs w:val="24"/>
        </w:rPr>
        <w:t>3. Programa skirta korupcijos prevencijai Šiaulių lopšelyje-darželyje „Žilvitis“ (toliau – įstaigoje).</w:t>
      </w:r>
    </w:p>
    <w:p w:rsidR="00374F60" w:rsidRDefault="00374F60" w:rsidP="00F5529E">
      <w:pPr>
        <w:spacing w:after="0" w:line="240" w:lineRule="auto"/>
        <w:ind w:firstLine="1296"/>
        <w:jc w:val="both"/>
        <w:rPr>
          <w:rFonts w:ascii="Times New Roman" w:hAnsi="Times New Roman" w:cs="Times New Roman"/>
          <w:iCs/>
          <w:sz w:val="24"/>
          <w:szCs w:val="24"/>
        </w:rPr>
      </w:pPr>
      <w:r>
        <w:rPr>
          <w:rFonts w:ascii="Times New Roman" w:hAnsi="Times New Roman" w:cs="Times New Roman"/>
          <w:iCs/>
          <w:sz w:val="24"/>
          <w:szCs w:val="24"/>
        </w:rPr>
        <w:t>4. Programos tikslas – užtikrinti korupcijos prevenciją Įstaigoje, siekti kompleksiškai šalinti neigiamas sąlygas, skatinančias korupcijos atsiradimą, siekti asmenis atgrasinti nuo korupcinio pobūdžio nusikalstamų veikų darymo bei kitų veiksmų, kurie didina korupcijos sklaidą, atlikimo. Programa siekiama paskatinti lopšelio-darželio bendruomenę reikšti nepakantumą korupcijai, sustiprinti paramą korupcijos prevencijos priemonėms įgyvendinti.</w:t>
      </w:r>
    </w:p>
    <w:p w:rsidR="00374F60" w:rsidRDefault="00374F60" w:rsidP="00F5529E">
      <w:pPr>
        <w:spacing w:after="0" w:line="240" w:lineRule="auto"/>
        <w:ind w:firstLine="1296"/>
        <w:jc w:val="both"/>
        <w:rPr>
          <w:rFonts w:ascii="Times New Roman" w:hAnsi="Times New Roman" w:cs="Times New Roman"/>
          <w:iCs/>
          <w:sz w:val="24"/>
          <w:szCs w:val="24"/>
        </w:rPr>
      </w:pPr>
      <w:r>
        <w:rPr>
          <w:rFonts w:ascii="Times New Roman" w:hAnsi="Times New Roman" w:cs="Times New Roman"/>
          <w:iCs/>
          <w:sz w:val="24"/>
          <w:szCs w:val="24"/>
        </w:rPr>
        <w:t>5. Programos strateginės kryptys – korupcijos prevencija ir antikorupcinis švietimas.</w:t>
      </w:r>
    </w:p>
    <w:p w:rsidR="00374F60" w:rsidRDefault="00374F60" w:rsidP="00F5529E">
      <w:pPr>
        <w:spacing w:after="0" w:line="240" w:lineRule="auto"/>
        <w:ind w:firstLine="1296"/>
        <w:jc w:val="both"/>
        <w:rPr>
          <w:rFonts w:ascii="Times New Roman" w:hAnsi="Times New Roman" w:cs="Times New Roman"/>
          <w:iCs/>
          <w:sz w:val="24"/>
          <w:szCs w:val="24"/>
        </w:rPr>
      </w:pPr>
      <w:r>
        <w:rPr>
          <w:rFonts w:ascii="Times New Roman" w:hAnsi="Times New Roman" w:cs="Times New Roman"/>
          <w:iCs/>
          <w:sz w:val="24"/>
          <w:szCs w:val="24"/>
        </w:rPr>
        <w:t>6. Programa parengta 4 metų laikotarpiui</w:t>
      </w:r>
      <w:r w:rsidR="00C933BD">
        <w:rPr>
          <w:rFonts w:ascii="Times New Roman" w:hAnsi="Times New Roman" w:cs="Times New Roman"/>
          <w:iCs/>
          <w:sz w:val="24"/>
          <w:szCs w:val="24"/>
        </w:rPr>
        <w:t>.</w:t>
      </w:r>
    </w:p>
    <w:p w:rsidR="00C933BD" w:rsidRDefault="00C933BD" w:rsidP="00F5529E">
      <w:pPr>
        <w:spacing w:after="0" w:line="240" w:lineRule="auto"/>
        <w:ind w:firstLine="1296"/>
        <w:jc w:val="both"/>
        <w:rPr>
          <w:rFonts w:ascii="Times New Roman" w:hAnsi="Times New Roman" w:cs="Times New Roman"/>
          <w:iCs/>
          <w:sz w:val="24"/>
          <w:szCs w:val="24"/>
        </w:rPr>
      </w:pPr>
      <w:r>
        <w:rPr>
          <w:rFonts w:ascii="Times New Roman" w:hAnsi="Times New Roman" w:cs="Times New Roman"/>
          <w:iCs/>
          <w:sz w:val="24"/>
          <w:szCs w:val="24"/>
        </w:rPr>
        <w:t>7. Programa grindžiama korupcijos prevencija, visuomenės ir įstaigos bendruomenės antikorupciniu švietimu ir mokymu, siekiant kompleksiškai šalinti šio neigiamo socialinio reiškinio priežastis ir sąlygas.</w:t>
      </w:r>
    </w:p>
    <w:p w:rsidR="00567ABB" w:rsidRPr="00567ABB" w:rsidRDefault="00567ABB" w:rsidP="00567ABB">
      <w:pPr>
        <w:spacing w:after="0" w:line="240" w:lineRule="auto"/>
        <w:jc w:val="both"/>
        <w:rPr>
          <w:rFonts w:ascii="Times New Roman" w:hAnsi="Times New Roman" w:cs="Times New Roman"/>
          <w:iCs/>
          <w:sz w:val="24"/>
          <w:szCs w:val="24"/>
        </w:rPr>
      </w:pPr>
    </w:p>
    <w:p w:rsidR="00C933BD" w:rsidRPr="00C933BD" w:rsidRDefault="00C933BD" w:rsidP="00C933BD">
      <w:pPr>
        <w:spacing w:after="0" w:line="240" w:lineRule="auto"/>
        <w:ind w:firstLine="1296"/>
        <w:jc w:val="center"/>
        <w:rPr>
          <w:rFonts w:ascii="Times New Roman" w:eastAsia="Times New Roman" w:hAnsi="Times New Roman" w:cs="Times New Roman"/>
          <w:b/>
          <w:sz w:val="24"/>
          <w:szCs w:val="24"/>
          <w:lang w:eastAsia="lt-LT"/>
        </w:rPr>
      </w:pPr>
      <w:r w:rsidRPr="00C933BD">
        <w:rPr>
          <w:rFonts w:ascii="Times New Roman" w:eastAsia="Times New Roman" w:hAnsi="Times New Roman" w:cs="Times New Roman"/>
          <w:b/>
          <w:sz w:val="24"/>
          <w:szCs w:val="24"/>
          <w:lang w:eastAsia="lt-LT"/>
        </w:rPr>
        <w:t>II. ĮSTAIGOS VEIKLOS SITUACIJOS ANALIZĖ ANTIKORUPCINIU POŽIŪRIU</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8. Lopšelis-darželis ,,</w:t>
      </w:r>
      <w:r>
        <w:rPr>
          <w:rFonts w:ascii="Times New Roman" w:eastAsia="Times New Roman" w:hAnsi="Times New Roman" w:cs="Times New Roman"/>
          <w:sz w:val="24"/>
          <w:szCs w:val="24"/>
          <w:lang w:eastAsia="lt-LT"/>
        </w:rPr>
        <w:t>Žilvitis</w:t>
      </w:r>
      <w:r w:rsidRPr="00C933BD">
        <w:rPr>
          <w:rFonts w:ascii="Times New Roman" w:eastAsia="Times New Roman" w:hAnsi="Times New Roman" w:cs="Times New Roman"/>
          <w:sz w:val="24"/>
          <w:szCs w:val="24"/>
          <w:lang w:eastAsia="lt-LT"/>
        </w:rPr>
        <w:t>“ - savivaldybės biudžetinė įstaiga, savo veiklą grindžianti Lietuvos Respublikos švietimo įstatymu, Lietuvos Respublikos švietimo ir mokslo ministro įsakymais, Savivaldybės tarybos sprendimais, mero potvarkiais, Savivaldybės administracijos direktoriaus įsakymais bei kitais teisės aktais.</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9. Pagrindinė veiklos rūšis – ikimokyklinio amžiaus vaikų ugdymas, kodas 85.10.10; kitos švietimo veiklos rūšys: priešmokyklinio amžiaus vaikų ugdymas, kodas 85.10.20.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10. Korupcijos pasireiškimo tikimybės analizė atliekama kasmet, vadovaujantis Lietuvos Respublikos Specialiųjų tyrimų tarnybos direktoriaus 2011 m. gegužės 13 d. įsakymu Nr. 2–170 „Dėl valstybės ar savivaldybės įstaigų veiklos sričių, kuriose egzistuoja didelė korupcijos pasireiškimo tikimybė, nustatymo rekomendacijų patvirtinimo“.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11. Atlikus Šiaulių lopšelyje-darželyje ,,</w:t>
      </w:r>
      <w:r>
        <w:rPr>
          <w:rFonts w:ascii="Times New Roman" w:eastAsia="Times New Roman" w:hAnsi="Times New Roman" w:cs="Times New Roman"/>
          <w:sz w:val="24"/>
          <w:szCs w:val="24"/>
          <w:lang w:eastAsia="lt-LT"/>
        </w:rPr>
        <w:t>Žilvitis</w:t>
      </w:r>
      <w:r w:rsidRPr="00C933BD">
        <w:rPr>
          <w:rFonts w:ascii="Times New Roman" w:eastAsia="Times New Roman" w:hAnsi="Times New Roman" w:cs="Times New Roman"/>
          <w:sz w:val="24"/>
          <w:szCs w:val="24"/>
          <w:lang w:eastAsia="lt-LT"/>
        </w:rPr>
        <w:t xml:space="preserve">“ sričių vertinimą, nustatyta, kad korupcijos pasireiškimo tikimybė įstaigoje minimali: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11.1. Įstaigos turto valdymas ir disponavimas apskaitomas įstaigos buhalterijoje, atliekant kasmetinę turto inventorizaciją, sudarant ir patvirtinant apyrašus.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11.2. Viešųjų pirkimų konkursai vykdomi elektroniniu būdu per CVPĮS, CPO sistemas ir pagal įstaigoje patvirtintą „Viešųjų pirkimų tvarką“. Apie viešuosius pirkimus skelbiama teisės aktų </w:t>
      </w:r>
      <w:r w:rsidRPr="00C933BD">
        <w:rPr>
          <w:rFonts w:ascii="Times New Roman" w:eastAsia="Times New Roman" w:hAnsi="Times New Roman" w:cs="Times New Roman"/>
          <w:sz w:val="24"/>
          <w:szCs w:val="24"/>
          <w:lang w:eastAsia="lt-LT"/>
        </w:rPr>
        <w:lastRenderedPageBreak/>
        <w:t xml:space="preserve">nustatyta tvarka internete. Įstaigos internetinėje svetainėje atskiroje nuorodoje talpinamos įstaigos finansinės ataskaitos.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11.3. Pedagogai ir kiti pedagoginiai darbuotojai priimami į darbą vadovaujantis Lietuvos Respublikos švietimo ir mokslo ministro 2011 m. rugsėjo 15 d. įsakymu Nr. V – 1680 „Dėl mokytojų priėmimo ir atleidimo iš darbo tvarkos aprašo“. Kiti darbuotojai priimami vadovaujantis Lietuvos Respublikos Darbo kodeksu.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11.4. Vaikai į įstaigą priimami vadovaujantis Šiaulių </w:t>
      </w:r>
      <w:r>
        <w:rPr>
          <w:rFonts w:ascii="Times New Roman" w:eastAsia="Times New Roman" w:hAnsi="Times New Roman" w:cs="Times New Roman"/>
          <w:sz w:val="24"/>
          <w:szCs w:val="24"/>
          <w:lang w:eastAsia="lt-LT"/>
        </w:rPr>
        <w:t>miesto savivaldybės tarybos 2016</w:t>
      </w:r>
      <w:r w:rsidRPr="00C933BD">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spalio</w:t>
      </w:r>
      <w:r w:rsidRPr="00C933B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6 </w:t>
      </w:r>
      <w:r w:rsidRPr="00C933BD">
        <w:rPr>
          <w:rFonts w:ascii="Times New Roman" w:eastAsia="Times New Roman" w:hAnsi="Times New Roman" w:cs="Times New Roman"/>
          <w:sz w:val="24"/>
          <w:szCs w:val="24"/>
          <w:lang w:eastAsia="lt-LT"/>
        </w:rPr>
        <w:t>d. sprendimu Nr. T-</w:t>
      </w:r>
      <w:r>
        <w:rPr>
          <w:rFonts w:ascii="Times New Roman" w:eastAsia="Times New Roman" w:hAnsi="Times New Roman" w:cs="Times New Roman"/>
          <w:sz w:val="24"/>
          <w:szCs w:val="24"/>
          <w:lang w:eastAsia="lt-LT"/>
        </w:rPr>
        <w:t>356</w:t>
      </w:r>
      <w:r w:rsidRPr="00C933BD">
        <w:rPr>
          <w:rFonts w:ascii="Times New Roman" w:eastAsia="Times New Roman" w:hAnsi="Times New Roman" w:cs="Times New Roman"/>
          <w:sz w:val="24"/>
          <w:szCs w:val="24"/>
          <w:lang w:eastAsia="lt-LT"/>
        </w:rPr>
        <w:t xml:space="preserve"> „Dėl </w:t>
      </w:r>
      <w:r>
        <w:rPr>
          <w:rFonts w:ascii="Times New Roman" w:eastAsia="Times New Roman" w:hAnsi="Times New Roman" w:cs="Times New Roman"/>
          <w:sz w:val="24"/>
          <w:szCs w:val="24"/>
          <w:lang w:eastAsia="lt-LT"/>
        </w:rPr>
        <w:t>vaikų registravimo ir priėmimo į Šiaulių miesto savivaldybės švietimo įstaigas, vykdančias ikimokyklini ir (ar) priešmokyklinio ugdymo programas, tvarkos aprašų</w:t>
      </w:r>
      <w:r w:rsidRPr="00C933BD">
        <w:rPr>
          <w:rFonts w:ascii="Times New Roman" w:eastAsia="Times New Roman" w:hAnsi="Times New Roman" w:cs="Times New Roman"/>
          <w:sz w:val="24"/>
          <w:szCs w:val="24"/>
          <w:lang w:eastAsia="lt-LT"/>
        </w:rPr>
        <w:t xml:space="preserve">“. Apie laisvas vietas kiekvieną mėnesį informuojamas Šiaulių miesto savivaldybės administracijos Švietimo, skyrius, kuris skelbia informaciją Šiaulių savivaldybės internetiniame puslapyje.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11.5. Atlyginimo dydis už vaikų išlaikymą ir lengvatos taikomos vadovaujantis Šiaulių miesto savivaldybės tarybos 2014 m. rugsėjo 25 d. sprendimu Nr. T-278 (redakcija 2015 m. gruodžio 28 d. Nr. T-349) patvirtinta ,,Atlyginimo už vaikų, ugdomų pagal ikimokyklinio ir priešmokyklinio ugdymo programas, išlaikymą savivaldybės švietimo įstaigose nustatymo tvarkos aprašas“.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11.6. Direktor</w:t>
      </w:r>
      <w:r w:rsidR="0038695A">
        <w:rPr>
          <w:rFonts w:ascii="Times New Roman" w:eastAsia="Times New Roman" w:hAnsi="Times New Roman" w:cs="Times New Roman"/>
          <w:sz w:val="24"/>
          <w:szCs w:val="24"/>
          <w:lang w:eastAsia="lt-LT"/>
        </w:rPr>
        <w:t>iaus</w:t>
      </w:r>
      <w:r w:rsidRPr="00C933BD">
        <w:rPr>
          <w:rFonts w:ascii="Times New Roman" w:eastAsia="Times New Roman" w:hAnsi="Times New Roman" w:cs="Times New Roman"/>
          <w:sz w:val="24"/>
          <w:szCs w:val="24"/>
          <w:lang w:eastAsia="lt-LT"/>
        </w:rPr>
        <w:t xml:space="preserve"> metinė veiklos ataskaita tvirtinama Šiaulių miesto savivaldybės taryboje.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 Įvertinus aukščiau pateiktus veiksnius, įstaigoje minimali korupcijos tikimybė galima šiose veiklos srityse: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12.1. formuojant įstaigos personalą;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12.2. įgyvendinant teisės aktais pavestas funkcijas;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12.3. atliekant priklausančio turto nuomos, panaudos ar kitas procedūras;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12.4. vykdant sprendimus, nustatančius mokesčių lengvatas;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12.5. organizuojant ir vykdant viešųjų pirkimų procedūras;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12.6. atliekant paslaugų teikimo funkcijas (sudarant ugdymo grupes).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jc w:val="center"/>
        <w:rPr>
          <w:rFonts w:ascii="Times New Roman" w:eastAsia="Times New Roman" w:hAnsi="Times New Roman" w:cs="Times New Roman"/>
          <w:b/>
          <w:sz w:val="24"/>
          <w:szCs w:val="24"/>
          <w:lang w:eastAsia="lt-LT"/>
        </w:rPr>
      </w:pPr>
      <w:r w:rsidRPr="00C933BD">
        <w:rPr>
          <w:rFonts w:ascii="Times New Roman" w:eastAsia="Times New Roman" w:hAnsi="Times New Roman" w:cs="Times New Roman"/>
          <w:b/>
          <w:sz w:val="24"/>
          <w:szCs w:val="24"/>
          <w:lang w:eastAsia="lt-LT"/>
        </w:rPr>
        <w:t>III. PROGRAMOS TIKSLAI IR UŽDAVINIAI</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 Programos tikslai yra: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11.1. įgyvendinti veiksmingą antikorupcinių priemonių sistemą, skatinančią plėtoti ryšius tarp įstaigos ir Savivaldybės administracijos, įmonių, kurių steigėja yra Savivaldybė, ir visuomenės;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11.2. atskleisti priežastis ir sąlygas korupcijai pasireikšti įstaigoje ir jas šalinti;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11.3. užtikrinti skaidrų viešųjų paslaugų administravimą;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11.4. plėtoti antikorupcinę kultūrą, į antikorupcinę veiklą įtraukiant bendruomenės narius.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 Korupcijos prevencijos uždaviniai yra: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12.1. nustatyti veiklos sritis, kuriose yra korupcijos pasireiškimo tikimybė;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12.2. antikorupciniu požiūriu vertinti įstaigos teisės aktų projektus;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12.3. stiprinti antikorupcinių priemonių įgyvendinimo kontrolę;</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12.4. siekti, kad visų sprendimų priėmimo procesai būtų skaidrūs, atviri ir prieinami mokyklos bendruomenei;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12.5. įtraukti į korupcijos prevenciją įstaigos bendruomenę, skatinti antikorupcinio švietimo programų diegimą;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12.6. viešai skelbti informaciją apie korupcijos veiksmus įstaigoje. </w:t>
      </w:r>
    </w:p>
    <w:p w:rsidR="00C933BD" w:rsidRPr="00C933BD" w:rsidRDefault="00C933BD" w:rsidP="00C933BD">
      <w:pPr>
        <w:spacing w:after="0" w:line="240" w:lineRule="auto"/>
        <w:ind w:firstLine="1296"/>
        <w:jc w:val="center"/>
        <w:rPr>
          <w:rFonts w:ascii="Times New Roman" w:eastAsia="Times New Roman" w:hAnsi="Times New Roman" w:cs="Times New Roman"/>
          <w:b/>
          <w:sz w:val="24"/>
          <w:szCs w:val="24"/>
          <w:lang w:eastAsia="lt-LT"/>
        </w:rPr>
      </w:pPr>
    </w:p>
    <w:p w:rsidR="00C933BD" w:rsidRPr="00C933BD" w:rsidRDefault="00C933BD" w:rsidP="00C933BD">
      <w:pPr>
        <w:spacing w:after="0" w:line="240" w:lineRule="auto"/>
        <w:jc w:val="center"/>
        <w:rPr>
          <w:rFonts w:ascii="Times New Roman" w:eastAsia="Times New Roman" w:hAnsi="Times New Roman" w:cs="Times New Roman"/>
          <w:b/>
          <w:sz w:val="24"/>
          <w:szCs w:val="24"/>
          <w:lang w:eastAsia="lt-LT"/>
        </w:rPr>
      </w:pPr>
      <w:r w:rsidRPr="00C933BD">
        <w:rPr>
          <w:rFonts w:ascii="Times New Roman" w:eastAsia="Times New Roman" w:hAnsi="Times New Roman" w:cs="Times New Roman"/>
          <w:b/>
          <w:sz w:val="24"/>
          <w:szCs w:val="24"/>
          <w:lang w:eastAsia="lt-LT"/>
        </w:rPr>
        <w:t>IV. KORUPCIJOS PREVENCIJOS PRINCIPAI</w:t>
      </w:r>
    </w:p>
    <w:p w:rsidR="00C933BD" w:rsidRPr="00C933BD" w:rsidRDefault="00C933BD" w:rsidP="00C933BD">
      <w:pPr>
        <w:spacing w:after="0" w:line="240" w:lineRule="auto"/>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13. Korupcijos prevencija įgyvendinama vadovaujantis šiais principais: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13.1. teisėtumo – korupcijos prevencijos priemonės įgyvendinamos laikantis Lietuvos Respublikos Konstitucijos, įstatymų ir kitų teisės aktų reikalavimų.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lastRenderedPageBreak/>
        <w:t>13.2. visuotinio privalomumo – korupcijos prevencijos subjektais gali būti visi asmenys.</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13.3. sąveikos – korupcijos prevencijos priemonių veiksmingumas užtikrinamas derinant visų korupcijos prevencijos subjektų veiksmus, keičiantis subjektams reikalinga informacija ir teikiant vienas kitam kitokią pagalbą. </w:t>
      </w:r>
    </w:p>
    <w:p w:rsidR="00C933BD" w:rsidRPr="00C933BD" w:rsidRDefault="00C933BD" w:rsidP="00C933BD">
      <w:pPr>
        <w:spacing w:after="0" w:line="240" w:lineRule="auto"/>
        <w:rPr>
          <w:rFonts w:ascii="Times New Roman" w:eastAsia="Times New Roman" w:hAnsi="Times New Roman" w:cs="Times New Roman"/>
          <w:b/>
          <w:sz w:val="24"/>
          <w:szCs w:val="24"/>
          <w:lang w:eastAsia="lt-LT"/>
        </w:rPr>
      </w:pPr>
    </w:p>
    <w:p w:rsidR="00C933BD" w:rsidRPr="00C933BD" w:rsidRDefault="00C933BD" w:rsidP="00C933BD">
      <w:pPr>
        <w:spacing w:after="0" w:line="240" w:lineRule="auto"/>
        <w:ind w:firstLine="1296"/>
        <w:jc w:val="center"/>
        <w:rPr>
          <w:rFonts w:ascii="Times New Roman" w:eastAsia="Times New Roman" w:hAnsi="Times New Roman" w:cs="Times New Roman"/>
          <w:b/>
          <w:sz w:val="24"/>
          <w:szCs w:val="24"/>
          <w:lang w:eastAsia="lt-LT"/>
        </w:rPr>
      </w:pPr>
      <w:r w:rsidRPr="00C933BD">
        <w:rPr>
          <w:rFonts w:ascii="Times New Roman" w:eastAsia="Times New Roman" w:hAnsi="Times New Roman" w:cs="Times New Roman"/>
          <w:b/>
          <w:sz w:val="24"/>
          <w:szCs w:val="24"/>
          <w:lang w:eastAsia="lt-LT"/>
        </w:rPr>
        <w:t>V. SIEKIAMI REZULTATAI IR VERTINIMO KRITERIJAI</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14. Siekiami rezultatai: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14. 1. sumažinti korupcijos pasireiškimo tikimybę;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14. 2. padidinti nepakantumą korupcijai;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14. 3. pagerinti korupcijos prevencijos organizavimą lopšelyje-darželyje ,,</w:t>
      </w:r>
      <w:r w:rsidR="0038695A">
        <w:rPr>
          <w:rFonts w:ascii="Times New Roman" w:eastAsia="Times New Roman" w:hAnsi="Times New Roman" w:cs="Times New Roman"/>
          <w:sz w:val="24"/>
          <w:szCs w:val="24"/>
          <w:lang w:eastAsia="lt-LT"/>
        </w:rPr>
        <w:t>Žilvitis</w:t>
      </w:r>
      <w:r w:rsidRPr="00C933BD">
        <w:rPr>
          <w:rFonts w:ascii="Times New Roman" w:eastAsia="Times New Roman" w:hAnsi="Times New Roman" w:cs="Times New Roman"/>
          <w:sz w:val="24"/>
          <w:szCs w:val="24"/>
          <w:lang w:eastAsia="lt-LT"/>
        </w:rPr>
        <w:t xml:space="preserve">“;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14. 4. padidinti visuomenės pasitikėjimą įstaiga;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 Programos rezultatyvumas nustatomas vadovaujantis kiekybės ir kokybės rodikliais: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15.1. korupcijos paplitimo mažėjimu įstaigoje;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15.2. sumažėjusių skundų, pateiktų įstaigos ar savivaldybės administracijai, skaičiumi;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15.3. įvykdytų ir neįvykdytų Programos įgyvendinimo priemonių skaičiumi;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15.4. programos priemonių įgyvendinimu nustatytais terminais;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15.5. teisės aktų nustatyta tvarka užfiksuotų įstaigos darbuotojų korupcinio pobūdžio nusikalstamų veikų skaičiumi;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15.6. anoniminių ir oficialių pranešimų apie galimus korupcinio pobūdžio nusikaltimus skaičiumi ir santykiu;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15.7. specialių pranešimų pasitarimuose, darbo posėdžiuose skaičiumi. </w:t>
      </w:r>
    </w:p>
    <w:p w:rsidR="00C933BD" w:rsidRPr="00C933BD" w:rsidRDefault="00C933BD" w:rsidP="00C933BD">
      <w:pPr>
        <w:spacing w:after="0" w:line="240" w:lineRule="auto"/>
        <w:ind w:firstLine="1296"/>
        <w:jc w:val="center"/>
        <w:rPr>
          <w:rFonts w:ascii="Times New Roman" w:eastAsia="Times New Roman" w:hAnsi="Times New Roman" w:cs="Times New Roman"/>
          <w:b/>
          <w:sz w:val="24"/>
          <w:szCs w:val="24"/>
          <w:lang w:eastAsia="lt-LT"/>
        </w:rPr>
      </w:pPr>
    </w:p>
    <w:p w:rsidR="00C933BD" w:rsidRPr="00C933BD" w:rsidRDefault="00C933BD" w:rsidP="00C933BD">
      <w:pPr>
        <w:spacing w:after="0" w:line="240" w:lineRule="auto"/>
        <w:ind w:firstLine="1296"/>
        <w:jc w:val="center"/>
        <w:rPr>
          <w:rFonts w:ascii="Times New Roman" w:eastAsia="Times New Roman" w:hAnsi="Times New Roman" w:cs="Times New Roman"/>
          <w:b/>
          <w:sz w:val="24"/>
          <w:szCs w:val="24"/>
          <w:lang w:eastAsia="lt-LT"/>
        </w:rPr>
      </w:pPr>
      <w:r w:rsidRPr="00C933BD">
        <w:rPr>
          <w:rFonts w:ascii="Times New Roman" w:eastAsia="Times New Roman" w:hAnsi="Times New Roman" w:cs="Times New Roman"/>
          <w:b/>
          <w:sz w:val="24"/>
          <w:szCs w:val="24"/>
          <w:lang w:eastAsia="lt-LT"/>
        </w:rPr>
        <w:t>VI. PROGRAMOS ADMINISTRAVIMAS</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16. Programai įgyvendinti sudarom</w:t>
      </w:r>
      <w:r w:rsidR="0038695A">
        <w:rPr>
          <w:rFonts w:ascii="Times New Roman" w:eastAsia="Times New Roman" w:hAnsi="Times New Roman" w:cs="Times New Roman"/>
          <w:sz w:val="24"/>
          <w:szCs w:val="24"/>
          <w:lang w:eastAsia="lt-LT"/>
        </w:rPr>
        <w:t>a</w:t>
      </w:r>
      <w:r w:rsidRPr="00C933BD">
        <w:rPr>
          <w:rFonts w:ascii="Times New Roman" w:eastAsia="Times New Roman" w:hAnsi="Times New Roman" w:cs="Times New Roman"/>
          <w:sz w:val="24"/>
          <w:szCs w:val="24"/>
          <w:lang w:eastAsia="lt-LT"/>
        </w:rPr>
        <w:t xml:space="preserve">s Programos įgyvendinimo priemonių planas, kurio priemonių įvykdymo laikotarpis sutampa su programos įgyvendinimo pradžia ir pabaiga.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17. Programoje numatytas priemones įgyvendina direktorius ir programos įgyvendinimo priemonių plane nurodyti vykdytojai. </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jc w:val="center"/>
        <w:rPr>
          <w:rFonts w:ascii="Times New Roman" w:eastAsia="Times New Roman" w:hAnsi="Times New Roman" w:cs="Times New Roman"/>
          <w:b/>
          <w:sz w:val="24"/>
          <w:szCs w:val="24"/>
          <w:lang w:eastAsia="lt-LT"/>
        </w:rPr>
      </w:pPr>
      <w:r w:rsidRPr="00C933BD">
        <w:rPr>
          <w:rFonts w:ascii="Times New Roman" w:eastAsia="Times New Roman" w:hAnsi="Times New Roman" w:cs="Times New Roman"/>
          <w:b/>
          <w:sz w:val="24"/>
          <w:szCs w:val="24"/>
          <w:lang w:eastAsia="lt-LT"/>
        </w:rPr>
        <w:t>VII. BAIGIAMOSIOS NUOSTATOS</w:t>
      </w:r>
    </w:p>
    <w:p w:rsidR="00C933BD" w:rsidRPr="00C933BD" w:rsidRDefault="00C933BD" w:rsidP="00C933BD">
      <w:pPr>
        <w:spacing w:after="0" w:line="240" w:lineRule="auto"/>
        <w:ind w:firstLine="1296"/>
        <w:rPr>
          <w:rFonts w:ascii="Times New Roman" w:eastAsia="Times New Roman" w:hAnsi="Times New Roman" w:cs="Times New Roman"/>
          <w:sz w:val="24"/>
          <w:szCs w:val="24"/>
          <w:lang w:eastAsia="lt-LT"/>
        </w:rPr>
      </w:pPr>
    </w:p>
    <w:p w:rsid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18. Laukiamas Programos įgyvendinimo rezultatas - prielaidų atsirasti palankioms korupcijai sąlygoms įstaigoje </w:t>
      </w:r>
      <w:r w:rsidR="0038695A">
        <w:rPr>
          <w:rFonts w:ascii="Times New Roman" w:eastAsia="Times New Roman" w:hAnsi="Times New Roman" w:cs="Times New Roman"/>
          <w:sz w:val="24"/>
          <w:szCs w:val="24"/>
          <w:lang w:eastAsia="lt-LT"/>
        </w:rPr>
        <w:t>užkirtimas</w:t>
      </w:r>
      <w:bookmarkStart w:id="0" w:name="_GoBack"/>
      <w:bookmarkEnd w:id="0"/>
      <w:r w:rsidRPr="00C933BD">
        <w:rPr>
          <w:rFonts w:ascii="Times New Roman" w:eastAsia="Times New Roman" w:hAnsi="Times New Roman" w:cs="Times New Roman"/>
          <w:sz w:val="24"/>
          <w:szCs w:val="24"/>
          <w:lang w:eastAsia="lt-LT"/>
        </w:rPr>
        <w:t xml:space="preserve">, skaidrumo ir atvirumo užtikrinimas vykdant viešuosius pirkimus, administruojant ir teikiant viešąsias paslaugas. Programa skelbiama internetiniame tinklapyje </w:t>
      </w:r>
      <w:hyperlink r:id="rId4" w:history="1">
        <w:r w:rsidR="0038695A" w:rsidRPr="00CB63F6">
          <w:rPr>
            <w:rStyle w:val="Hipersaitas"/>
            <w:rFonts w:ascii="Times New Roman" w:eastAsia="Times New Roman" w:hAnsi="Times New Roman" w:cs="Times New Roman"/>
            <w:sz w:val="24"/>
            <w:szCs w:val="24"/>
            <w:lang w:eastAsia="lt-LT"/>
          </w:rPr>
          <w:t>www.darzeliszilvitis.lt</w:t>
        </w:r>
      </w:hyperlink>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 xml:space="preserve">19. Už šios Programos įgyvendinimą paskirti asmenys, nesilaikantys šioje Programoje nustatytų reikalavimų, atsako pagal galiojančius Lietuvos Respublikos teisės aktus. </w:t>
      </w:r>
    </w:p>
    <w:p w:rsidR="00C933BD" w:rsidRPr="00C933BD" w:rsidRDefault="00C933BD" w:rsidP="00C933BD">
      <w:pPr>
        <w:spacing w:after="0" w:line="240" w:lineRule="auto"/>
        <w:ind w:firstLine="1296"/>
        <w:jc w:val="both"/>
        <w:rPr>
          <w:rFonts w:ascii="Times New Roman" w:eastAsia="Times New Roman" w:hAnsi="Times New Roman" w:cs="Times New Roman"/>
          <w:sz w:val="24"/>
          <w:szCs w:val="24"/>
          <w:lang w:eastAsia="lt-LT"/>
        </w:rPr>
      </w:pPr>
    </w:p>
    <w:p w:rsidR="00C933BD" w:rsidRPr="00C933BD" w:rsidRDefault="00C933BD" w:rsidP="00C933BD">
      <w:pPr>
        <w:spacing w:after="0" w:line="240" w:lineRule="auto"/>
        <w:ind w:firstLine="1296"/>
        <w:jc w:val="center"/>
        <w:rPr>
          <w:rFonts w:ascii="Times New Roman" w:eastAsia="Times New Roman" w:hAnsi="Times New Roman" w:cs="Times New Roman"/>
          <w:sz w:val="24"/>
          <w:szCs w:val="24"/>
          <w:lang w:eastAsia="lt-LT"/>
        </w:rPr>
      </w:pPr>
      <w:r w:rsidRPr="00C933BD">
        <w:rPr>
          <w:rFonts w:ascii="Times New Roman" w:eastAsia="Times New Roman" w:hAnsi="Times New Roman" w:cs="Times New Roman"/>
          <w:sz w:val="24"/>
          <w:szCs w:val="24"/>
          <w:lang w:eastAsia="lt-LT"/>
        </w:rPr>
        <w:t>________________________</w:t>
      </w:r>
    </w:p>
    <w:p w:rsidR="008711FC" w:rsidRDefault="008711FC" w:rsidP="00567ABB">
      <w:pPr>
        <w:spacing w:before="100" w:beforeAutospacing="1" w:after="100" w:afterAutospacing="1" w:line="240" w:lineRule="auto"/>
        <w:jc w:val="center"/>
        <w:rPr>
          <w:rFonts w:ascii="Times New Roman" w:eastAsia="Times New Roman" w:hAnsi="Times New Roman" w:cs="Times New Roman"/>
          <w:b/>
          <w:bCs/>
          <w:color w:val="000000"/>
          <w:sz w:val="24"/>
          <w:szCs w:val="24"/>
          <w:lang w:val="en-GB" w:eastAsia="lt-LT"/>
        </w:rPr>
      </w:pPr>
    </w:p>
    <w:p w:rsidR="008711FC" w:rsidRDefault="008711FC" w:rsidP="00567ABB">
      <w:pPr>
        <w:spacing w:before="100" w:beforeAutospacing="1" w:after="100" w:afterAutospacing="1" w:line="240" w:lineRule="auto"/>
        <w:jc w:val="center"/>
        <w:rPr>
          <w:rFonts w:ascii="Times New Roman" w:eastAsia="Times New Roman" w:hAnsi="Times New Roman" w:cs="Times New Roman"/>
          <w:b/>
          <w:bCs/>
          <w:color w:val="000000"/>
          <w:sz w:val="24"/>
          <w:szCs w:val="24"/>
          <w:lang w:val="en-GB" w:eastAsia="lt-LT"/>
        </w:rPr>
      </w:pPr>
    </w:p>
    <w:p w:rsidR="008711FC" w:rsidRDefault="008711FC" w:rsidP="00567ABB">
      <w:pPr>
        <w:spacing w:before="100" w:beforeAutospacing="1" w:after="100" w:afterAutospacing="1" w:line="240" w:lineRule="auto"/>
        <w:jc w:val="center"/>
        <w:rPr>
          <w:rFonts w:ascii="Times New Roman" w:eastAsia="Times New Roman" w:hAnsi="Times New Roman" w:cs="Times New Roman"/>
          <w:b/>
          <w:bCs/>
          <w:color w:val="000000"/>
          <w:sz w:val="24"/>
          <w:szCs w:val="24"/>
          <w:lang w:val="en-GB" w:eastAsia="lt-LT"/>
        </w:rPr>
      </w:pPr>
    </w:p>
    <w:p w:rsidR="008711FC" w:rsidRDefault="008711FC" w:rsidP="00567ABB">
      <w:pPr>
        <w:spacing w:before="100" w:beforeAutospacing="1" w:after="100" w:afterAutospacing="1" w:line="240" w:lineRule="auto"/>
        <w:jc w:val="center"/>
        <w:rPr>
          <w:rFonts w:ascii="Times New Roman" w:eastAsia="Times New Roman" w:hAnsi="Times New Roman" w:cs="Times New Roman"/>
          <w:b/>
          <w:bCs/>
          <w:color w:val="000000"/>
          <w:sz w:val="24"/>
          <w:szCs w:val="24"/>
          <w:lang w:val="en-GB" w:eastAsia="lt-LT"/>
        </w:rPr>
      </w:pPr>
    </w:p>
    <w:p w:rsidR="008711FC" w:rsidRDefault="008711FC" w:rsidP="00567ABB">
      <w:pPr>
        <w:spacing w:before="100" w:beforeAutospacing="1" w:after="100" w:afterAutospacing="1" w:line="240" w:lineRule="auto"/>
        <w:jc w:val="center"/>
        <w:rPr>
          <w:rFonts w:ascii="Times New Roman" w:eastAsia="Times New Roman" w:hAnsi="Times New Roman" w:cs="Times New Roman"/>
          <w:b/>
          <w:bCs/>
          <w:color w:val="000000"/>
          <w:sz w:val="24"/>
          <w:szCs w:val="24"/>
          <w:lang w:val="en-GB" w:eastAsia="lt-LT"/>
        </w:rPr>
      </w:pPr>
    </w:p>
    <w:p w:rsidR="008711FC" w:rsidRDefault="008711FC" w:rsidP="00567ABB">
      <w:pPr>
        <w:spacing w:before="100" w:beforeAutospacing="1" w:after="100" w:afterAutospacing="1" w:line="240" w:lineRule="auto"/>
        <w:jc w:val="center"/>
        <w:rPr>
          <w:rFonts w:ascii="Times New Roman" w:eastAsia="Times New Roman" w:hAnsi="Times New Roman" w:cs="Times New Roman"/>
          <w:b/>
          <w:bCs/>
          <w:color w:val="000000"/>
          <w:sz w:val="24"/>
          <w:szCs w:val="24"/>
          <w:lang w:val="en-GB" w:eastAsia="lt-LT"/>
        </w:rPr>
      </w:pPr>
    </w:p>
    <w:sectPr w:rsidR="008711FC" w:rsidSect="002A26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EC"/>
    <w:rsid w:val="00024296"/>
    <w:rsid w:val="000E4DE4"/>
    <w:rsid w:val="001A1B02"/>
    <w:rsid w:val="00220E99"/>
    <w:rsid w:val="002978EC"/>
    <w:rsid w:val="002A2649"/>
    <w:rsid w:val="00374F60"/>
    <w:rsid w:val="0038695A"/>
    <w:rsid w:val="00567ABB"/>
    <w:rsid w:val="00677FA8"/>
    <w:rsid w:val="00740A98"/>
    <w:rsid w:val="007C5B6D"/>
    <w:rsid w:val="008711FC"/>
    <w:rsid w:val="0089031A"/>
    <w:rsid w:val="008B05C6"/>
    <w:rsid w:val="00A06F7D"/>
    <w:rsid w:val="00C07327"/>
    <w:rsid w:val="00C56177"/>
    <w:rsid w:val="00C933BD"/>
    <w:rsid w:val="00E82B1F"/>
    <w:rsid w:val="00F4781E"/>
    <w:rsid w:val="00F5529E"/>
    <w:rsid w:val="00FF1E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8B6CF"/>
  <w15:docId w15:val="{9D70DD7C-18D0-4FC5-9DB3-99F113DC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732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07327"/>
    <w:pPr>
      <w:spacing w:after="0" w:line="240" w:lineRule="auto"/>
    </w:pPr>
  </w:style>
  <w:style w:type="table" w:styleId="Lentelstinklelis">
    <w:name w:val="Table Grid"/>
    <w:basedOn w:val="prastojilentel"/>
    <w:uiPriority w:val="39"/>
    <w:rsid w:val="00C0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C07327"/>
    <w:rPr>
      <w:i/>
      <w:iCs/>
    </w:rPr>
  </w:style>
  <w:style w:type="character" w:styleId="Hipersaitas">
    <w:name w:val="Hyperlink"/>
    <w:basedOn w:val="Numatytasispastraiposriftas"/>
    <w:uiPriority w:val="99"/>
    <w:unhideWhenUsed/>
    <w:rsid w:val="00386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rzeliszilvit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5440</Words>
  <Characters>3102</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Zilvitis</cp:lastModifiedBy>
  <cp:revision>3</cp:revision>
  <cp:lastPrinted>2017-01-05T13:52:00Z</cp:lastPrinted>
  <dcterms:created xsi:type="dcterms:W3CDTF">2017-01-20T10:38:00Z</dcterms:created>
  <dcterms:modified xsi:type="dcterms:W3CDTF">2017-01-20T11:03:00Z</dcterms:modified>
</cp:coreProperties>
</file>