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1F" w:rsidRPr="00C6311F" w:rsidRDefault="00C6311F" w:rsidP="00C63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847725" cy="866775"/>
            <wp:effectExtent l="0" t="0" r="9525" b="9525"/>
            <wp:docPr id="3" name="Paveikslėlis 3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1F" w:rsidRPr="00C6311F" w:rsidRDefault="00C6311F" w:rsidP="00C631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C6311F">
        <w:rPr>
          <w:rFonts w:ascii="Times New Roman" w:eastAsia="Times New Roman" w:hAnsi="Times New Roman"/>
          <w:b/>
          <w:caps/>
          <w:sz w:val="24"/>
          <w:szCs w:val="24"/>
        </w:rPr>
        <w:t>Šiaulių miesto savivaldybės taryba</w:t>
      </w:r>
    </w:p>
    <w:p w:rsidR="00C6311F" w:rsidRPr="00C6311F" w:rsidRDefault="00C6311F" w:rsidP="00C6311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C6311F" w:rsidRPr="00C6311F" w:rsidRDefault="00C6311F" w:rsidP="00C631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311F">
        <w:rPr>
          <w:rFonts w:ascii="Times New Roman" w:eastAsia="Times New Roman" w:hAnsi="Times New Roman"/>
          <w:b/>
          <w:sz w:val="24"/>
          <w:szCs w:val="24"/>
        </w:rPr>
        <w:t>SPRENDIMAS</w:t>
      </w:r>
    </w:p>
    <w:p w:rsidR="00C6311F" w:rsidRPr="00C6311F" w:rsidRDefault="00C6311F" w:rsidP="00C631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C6311F">
        <w:rPr>
          <w:rFonts w:ascii="Times New Roman" w:eastAsia="Times New Roman" w:hAnsi="Times New Roman"/>
          <w:b/>
          <w:caps/>
          <w:color w:val="000000"/>
          <w:sz w:val="24"/>
          <w:szCs w:val="24"/>
          <w:lang w:bidi="lt-LT"/>
        </w:rPr>
        <w:t>dėl</w:t>
      </w:r>
      <w:r w:rsidRPr="00C6311F">
        <w:rPr>
          <w:rFonts w:ascii="Times New Roman" w:eastAsia="Times New Roman" w:hAnsi="Times New Roman"/>
          <w:b/>
          <w:sz w:val="24"/>
          <w:szCs w:val="24"/>
        </w:rPr>
        <w:t xml:space="preserve">VAIKŲ REGISTRAVIMO IR PRIĖMIMO Į ŠIAULIŲ MIESTO SAVIVALDYBĖS ŠVIETIMO ĮSTAIGAS, VYKDANČIAS IKIMOKYKLINIO IR (AR) PRIEŠMOKYKLINIO UGDYMO PROGRAMAS, TVARKOS APRAŠO </w:t>
      </w:r>
      <w:r w:rsidRPr="00C6311F">
        <w:rPr>
          <w:rFonts w:ascii="Times New Roman" w:eastAsia="Times New Roman" w:hAnsi="Times New Roman"/>
          <w:b/>
          <w:caps/>
          <w:sz w:val="24"/>
          <w:szCs w:val="24"/>
        </w:rPr>
        <w:t xml:space="preserve">patvirtinimo </w:t>
      </w:r>
    </w:p>
    <w:p w:rsidR="00C6311F" w:rsidRPr="00C6311F" w:rsidRDefault="00C6311F" w:rsidP="00C6311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bidi="lt-LT"/>
        </w:rPr>
      </w:pPr>
    </w:p>
    <w:p w:rsidR="00C6311F" w:rsidRPr="00C6311F" w:rsidRDefault="00C6311F" w:rsidP="00C631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6311F">
        <w:rPr>
          <w:rFonts w:ascii="Times New Roman" w:eastAsia="Times New Roman" w:hAnsi="Times New Roman"/>
          <w:color w:val="000000"/>
          <w:sz w:val="24"/>
          <w:szCs w:val="24"/>
        </w:rPr>
        <w:t xml:space="preserve">2016 </w:t>
      </w:r>
      <w:r>
        <w:rPr>
          <w:rFonts w:ascii="Times New Roman" w:eastAsia="Times New Roman" w:hAnsi="Times New Roman"/>
          <w:color w:val="000000"/>
          <w:sz w:val="24"/>
          <w:szCs w:val="24"/>
        </w:rPr>
        <w:t>m. spalio 6</w:t>
      </w:r>
      <w:r w:rsidR="00E61B58">
        <w:rPr>
          <w:rFonts w:ascii="Times New Roman" w:eastAsia="Times New Roman" w:hAnsi="Times New Roman"/>
          <w:color w:val="000000"/>
          <w:sz w:val="24"/>
          <w:szCs w:val="24"/>
        </w:rPr>
        <w:t xml:space="preserve"> d. </w:t>
      </w:r>
      <w:r w:rsidRPr="00C6311F">
        <w:rPr>
          <w:rFonts w:ascii="Times New Roman" w:eastAsia="Times New Roman" w:hAnsi="Times New Roman"/>
          <w:color w:val="000000"/>
          <w:sz w:val="24"/>
          <w:szCs w:val="24"/>
        </w:rPr>
        <w:t xml:space="preserve">Nr. </w:t>
      </w:r>
      <w:r>
        <w:rPr>
          <w:rFonts w:ascii="Times New Roman" w:eastAsia="Times New Roman" w:hAnsi="Times New Roman"/>
          <w:color w:val="000000"/>
          <w:sz w:val="24"/>
          <w:szCs w:val="24"/>
        </w:rPr>
        <w:t>T-</w:t>
      </w:r>
      <w:r w:rsidR="00901161">
        <w:rPr>
          <w:rFonts w:ascii="Times New Roman" w:eastAsia="Times New Roman" w:hAnsi="Times New Roman"/>
          <w:color w:val="000000"/>
          <w:sz w:val="24"/>
          <w:szCs w:val="24"/>
        </w:rPr>
        <w:t>35</w:t>
      </w:r>
      <w:r w:rsidR="00E61B58">
        <w:rPr>
          <w:rFonts w:ascii="Times New Roman" w:eastAsia="Times New Roman" w:hAnsi="Times New Roman"/>
          <w:color w:val="000000"/>
          <w:sz w:val="24"/>
          <w:szCs w:val="24"/>
        </w:rPr>
        <w:t>6</w:t>
      </w:r>
    </w:p>
    <w:p w:rsidR="00C6311F" w:rsidRPr="00C6311F" w:rsidRDefault="00C6311F" w:rsidP="00C631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6311F">
        <w:rPr>
          <w:rFonts w:ascii="Times New Roman" w:eastAsia="Times New Roman" w:hAnsi="Times New Roman"/>
          <w:color w:val="000000"/>
          <w:sz w:val="24"/>
          <w:szCs w:val="24"/>
        </w:rPr>
        <w:t>Šiauliai</w:t>
      </w:r>
    </w:p>
    <w:p w:rsidR="00C6311F" w:rsidRPr="00C6311F" w:rsidRDefault="00C6311F" w:rsidP="00C631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311F" w:rsidRPr="00C6311F" w:rsidRDefault="00C6311F" w:rsidP="00C631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311F" w:rsidRPr="00C6311F" w:rsidRDefault="005545B7" w:rsidP="00C6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Unicode MS"/>
          <w:color w:val="000000"/>
          <w:sz w:val="24"/>
          <w:szCs w:val="24"/>
        </w:rPr>
      </w:pPr>
      <w:r>
        <w:rPr>
          <w:rFonts w:ascii="Times New Roman" w:hAnsi="Times New Roman" w:cs="Arial Unicode MS"/>
          <w:color w:val="000000"/>
          <w:sz w:val="24"/>
          <w:szCs w:val="24"/>
        </w:rPr>
        <w:tab/>
      </w:r>
      <w:r w:rsidR="00C6311F" w:rsidRPr="00C6311F">
        <w:rPr>
          <w:rFonts w:ascii="Times New Roman" w:hAnsi="Times New Roman" w:cs="Arial Unicode MS"/>
          <w:color w:val="000000"/>
          <w:sz w:val="24"/>
          <w:szCs w:val="24"/>
        </w:rPr>
        <w:t xml:space="preserve"> Vadovaudamasi Lietuvos Respublikos vietos savivaldos įstatymo 6 straipsnio 8 punktu ir 18 straipsnio 1 dalimi, Lietuvos Respublikos švietimo įstatymo 29 straipsnio 4 ir 6 dalimis, </w:t>
      </w:r>
      <w:r w:rsidR="00C6311F" w:rsidRPr="00C6311F">
        <w:rPr>
          <w:rFonts w:ascii="Times New Roman" w:hAnsi="Times New Roman"/>
          <w:color w:val="000000"/>
          <w:sz w:val="24"/>
          <w:szCs w:val="24"/>
        </w:rPr>
        <w:t xml:space="preserve">Lietuvos higienos norma HN 75:2016 „Ikimokyklinio ir priešmokyklinio ugdymo programų vykdymo bendrieji sveikatos saugos reikalavimai“, patvirtinta </w:t>
      </w:r>
      <w:r w:rsidR="00C6311F" w:rsidRPr="00C6311F">
        <w:rPr>
          <w:rFonts w:ascii="Times New Roman" w:hAnsi="Times New Roman" w:cs="Arial Unicode MS"/>
          <w:color w:val="000000"/>
          <w:sz w:val="24"/>
          <w:szCs w:val="24"/>
        </w:rPr>
        <w:t>Lietuvos Respublikos s</w:t>
      </w:r>
      <w:r w:rsidR="00C6311F" w:rsidRPr="00C6311F">
        <w:rPr>
          <w:rFonts w:ascii="Times New Roman" w:hAnsi="Times New Roman"/>
          <w:color w:val="000000"/>
          <w:sz w:val="24"/>
          <w:szCs w:val="24"/>
        </w:rPr>
        <w:t xml:space="preserve">veikatos apsaugos ministro  2016 m. sausio 26 d. įsakymu Nr. V-93 „Dėl Lietuvos higienos normos HN 75:2016 „Ikimokyklinio ir priešmokyklinio ugdymo programų vykdymo bendrieji sveikatos saugos reikalavimai“ patvirtinimo“, ir </w:t>
      </w:r>
      <w:r w:rsidR="00C6311F" w:rsidRPr="00C6311F">
        <w:rPr>
          <w:rFonts w:ascii="Times New Roman" w:hAnsi="Times New Roman"/>
          <w:color w:val="000000"/>
          <w:sz w:val="24"/>
          <w:szCs w:val="24"/>
          <w:lang w:eastAsia="lt-LT"/>
        </w:rPr>
        <w:t>Priešmokyklinio ugdymo tvarkos aprašu, patvirtintu</w:t>
      </w:r>
      <w:r w:rsidR="00C6311F" w:rsidRPr="00C6311F">
        <w:rPr>
          <w:rFonts w:ascii="Times New Roman" w:hAnsi="Times New Roman" w:cs="Arial Unicode MS"/>
          <w:color w:val="000000"/>
          <w:sz w:val="24"/>
          <w:szCs w:val="24"/>
        </w:rPr>
        <w:t xml:space="preserve"> Lietuvos Respublikos š</w:t>
      </w:r>
      <w:r w:rsidR="00C6311F" w:rsidRPr="00C6311F">
        <w:rPr>
          <w:rFonts w:ascii="Times New Roman" w:hAnsi="Times New Roman"/>
          <w:color w:val="000000"/>
          <w:sz w:val="24"/>
          <w:szCs w:val="24"/>
        </w:rPr>
        <w:t>vietimo ir mokslo ministro 2013 m. lapkričio 21 d. įsakymu Nr. V-1106 „</w:t>
      </w:r>
      <w:r w:rsidR="00C6311F" w:rsidRPr="00C6311F">
        <w:rPr>
          <w:rFonts w:ascii="Times New Roman" w:hAnsi="Times New Roman"/>
          <w:bCs/>
          <w:color w:val="000000"/>
          <w:sz w:val="24"/>
          <w:szCs w:val="24"/>
        </w:rPr>
        <w:t>Dėl Priešmokyklinio ugdymo tvarkos aprašo patvirtinimo</w:t>
      </w:r>
      <w:r w:rsidR="00C6311F" w:rsidRPr="00C6311F">
        <w:rPr>
          <w:rFonts w:ascii="Times New Roman" w:hAnsi="Times New Roman"/>
          <w:color w:val="000000"/>
          <w:sz w:val="24"/>
          <w:szCs w:val="24"/>
        </w:rPr>
        <w:t>“</w:t>
      </w:r>
      <w:r w:rsidR="00C6311F" w:rsidRPr="00C6311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r w:rsidR="00C6311F" w:rsidRPr="00C6311F">
        <w:rPr>
          <w:rFonts w:ascii="Times New Roman" w:hAnsi="Times New Roman" w:cs="Arial Unicode MS"/>
          <w:color w:val="000000"/>
          <w:sz w:val="24"/>
          <w:szCs w:val="24"/>
        </w:rPr>
        <w:t>Šiaulių miesto savivaldybės taryba   n u s p r e n d ž i a:</w:t>
      </w:r>
    </w:p>
    <w:p w:rsidR="00C6311F" w:rsidRPr="00C6311F" w:rsidRDefault="00C6311F" w:rsidP="00C631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11F">
        <w:rPr>
          <w:rFonts w:ascii="Times New Roman" w:eastAsia="Times New Roman" w:hAnsi="Times New Roman"/>
          <w:sz w:val="24"/>
          <w:szCs w:val="24"/>
        </w:rPr>
        <w:tab/>
      </w:r>
      <w:r w:rsidR="005545B7">
        <w:rPr>
          <w:rFonts w:ascii="Times New Roman" w:eastAsia="Times New Roman" w:hAnsi="Times New Roman"/>
          <w:sz w:val="24"/>
          <w:szCs w:val="24"/>
        </w:rPr>
        <w:tab/>
      </w:r>
      <w:r w:rsidRPr="00C6311F">
        <w:rPr>
          <w:rFonts w:ascii="Times New Roman" w:eastAsia="Times New Roman" w:hAnsi="Times New Roman"/>
          <w:sz w:val="24"/>
          <w:szCs w:val="24"/>
        </w:rPr>
        <w:t>1. Patvirtinti Vaikų registravimo ir priėmimo į Šiaulių miesto savivaldybės švietimo  įstaigas, vykdančias ikimokyklinio ir (ar) priešmokyklinio ugdymo programas, tvarkos aprašą</w:t>
      </w:r>
      <w:r w:rsidR="005C3F90">
        <w:rPr>
          <w:rFonts w:ascii="Times New Roman" w:eastAsia="Times New Roman" w:hAnsi="Times New Roman"/>
          <w:sz w:val="24"/>
          <w:szCs w:val="24"/>
        </w:rPr>
        <w:t xml:space="preserve"> (pridedama)</w:t>
      </w:r>
      <w:r w:rsidRPr="00C6311F">
        <w:rPr>
          <w:rFonts w:ascii="Times New Roman" w:eastAsia="Times New Roman" w:hAnsi="Times New Roman"/>
          <w:sz w:val="24"/>
          <w:szCs w:val="24"/>
        </w:rPr>
        <w:t>.</w:t>
      </w:r>
    </w:p>
    <w:p w:rsidR="00C6311F" w:rsidRPr="00C6311F" w:rsidRDefault="00C6311F" w:rsidP="00C631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11F">
        <w:rPr>
          <w:rFonts w:ascii="Times New Roman" w:eastAsia="Times New Roman" w:hAnsi="Times New Roman"/>
          <w:sz w:val="24"/>
          <w:szCs w:val="24"/>
        </w:rPr>
        <w:tab/>
      </w:r>
      <w:r w:rsidR="005545B7">
        <w:rPr>
          <w:rFonts w:ascii="Times New Roman" w:eastAsia="Times New Roman" w:hAnsi="Times New Roman"/>
          <w:sz w:val="24"/>
          <w:szCs w:val="24"/>
        </w:rPr>
        <w:tab/>
      </w:r>
      <w:r w:rsidRPr="00C6311F">
        <w:rPr>
          <w:rFonts w:ascii="Times New Roman" w:eastAsia="Times New Roman" w:hAnsi="Times New Roman"/>
          <w:sz w:val="24"/>
          <w:szCs w:val="24"/>
        </w:rPr>
        <w:t>2. Pripažinti netekusiu galios Šiaulių miesto savivaldybės tarybos 2012 m. kovo 29 d. sprendimą Nr. T-81 „Dėl Šiaulių miesto savivaldybės švietimo įstaigų, vykdančių ikimokyklinio ir priešmokyklinio  ugdymo programas, komplektavimo tvarkos aprašo patvirtinimo“.</w:t>
      </w:r>
    </w:p>
    <w:p w:rsidR="00C6311F" w:rsidRPr="00C6311F" w:rsidRDefault="00C6311F" w:rsidP="00C631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11F">
        <w:rPr>
          <w:rFonts w:ascii="Times New Roman" w:eastAsia="Times New Roman" w:hAnsi="Times New Roman"/>
          <w:sz w:val="24"/>
          <w:szCs w:val="24"/>
        </w:rPr>
        <w:tab/>
      </w:r>
      <w:r w:rsidR="005545B7">
        <w:rPr>
          <w:rFonts w:ascii="Times New Roman" w:eastAsia="Times New Roman" w:hAnsi="Times New Roman"/>
          <w:sz w:val="24"/>
          <w:szCs w:val="24"/>
        </w:rPr>
        <w:tab/>
      </w:r>
      <w:r w:rsidRPr="00C6311F">
        <w:rPr>
          <w:rFonts w:ascii="Times New Roman" w:eastAsia="Times New Roman" w:hAnsi="Times New Roman"/>
          <w:sz w:val="24"/>
          <w:szCs w:val="24"/>
        </w:rPr>
        <w:t>3. Nustatyti, kad šis sprendimas gali būti skundžiamas Lietuvos Respublikos administracinių bylų teisenos įstatymo nustatyta tvarka.</w:t>
      </w:r>
    </w:p>
    <w:p w:rsidR="00C6311F" w:rsidRPr="00C6311F" w:rsidRDefault="00C6311F" w:rsidP="00C6311F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311F" w:rsidRPr="00C6311F" w:rsidRDefault="00C6311F" w:rsidP="00C6311F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</w:rPr>
      </w:pPr>
    </w:p>
    <w:p w:rsidR="00C6311F" w:rsidRDefault="00C6311F" w:rsidP="00C63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6311F" w:rsidRDefault="00C6311F" w:rsidP="00C63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6311F" w:rsidRPr="00C6311F" w:rsidRDefault="00C6311F" w:rsidP="00C63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6311F" w:rsidRPr="00C6311F" w:rsidRDefault="00C6311F" w:rsidP="00C631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6311F">
        <w:rPr>
          <w:rFonts w:ascii="Times New Roman" w:eastAsia="Times New Roman" w:hAnsi="Times New Roman"/>
          <w:color w:val="000000"/>
          <w:sz w:val="24"/>
          <w:szCs w:val="24"/>
        </w:rPr>
        <w:t xml:space="preserve">Savivaldybės meras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Artūras Visockas</w:t>
      </w:r>
    </w:p>
    <w:p w:rsidR="00C6311F" w:rsidRPr="00C6311F" w:rsidRDefault="00C6311F" w:rsidP="00C63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6311F" w:rsidRPr="00C6311F" w:rsidRDefault="00C6311F" w:rsidP="00C63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52FB8" w:rsidRDefault="00952FB8"/>
    <w:sectPr w:rsidR="00952FB8" w:rsidSect="00531C6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3C" w:rsidRDefault="0067543C" w:rsidP="00C6311F">
      <w:pPr>
        <w:spacing w:after="0" w:line="240" w:lineRule="auto"/>
      </w:pPr>
      <w:r>
        <w:separator/>
      </w:r>
    </w:p>
  </w:endnote>
  <w:endnote w:type="continuationSeparator" w:id="0">
    <w:p w:rsidR="0067543C" w:rsidRDefault="0067543C" w:rsidP="00C6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3C" w:rsidRDefault="0067543C" w:rsidP="00C6311F">
      <w:pPr>
        <w:spacing w:after="0" w:line="240" w:lineRule="auto"/>
      </w:pPr>
      <w:r>
        <w:separator/>
      </w:r>
    </w:p>
  </w:footnote>
  <w:footnote w:type="continuationSeparator" w:id="0">
    <w:p w:rsidR="0067543C" w:rsidRDefault="0067543C" w:rsidP="00C63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1F"/>
    <w:rsid w:val="000C5DAC"/>
    <w:rsid w:val="001F61A8"/>
    <w:rsid w:val="005545B7"/>
    <w:rsid w:val="005B40B7"/>
    <w:rsid w:val="005C3F90"/>
    <w:rsid w:val="005F4ED9"/>
    <w:rsid w:val="0067543C"/>
    <w:rsid w:val="00901161"/>
    <w:rsid w:val="00952FB8"/>
    <w:rsid w:val="0095709C"/>
    <w:rsid w:val="00C6311F"/>
    <w:rsid w:val="00D34315"/>
    <w:rsid w:val="00D36B29"/>
    <w:rsid w:val="00D8059C"/>
    <w:rsid w:val="00E61B58"/>
    <w:rsid w:val="00E86EE5"/>
    <w:rsid w:val="00EA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5AC4F-75F2-45E6-974E-3138F6CF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6EE5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6311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C6311F"/>
    <w:rPr>
      <w:rFonts w:ascii="Times New Roman" w:eastAsia="Times New Roman" w:hAnsi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631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6311F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1B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Čerkesienė</dc:creator>
  <cp:lastModifiedBy>pc</cp:lastModifiedBy>
  <cp:revision>2</cp:revision>
  <dcterms:created xsi:type="dcterms:W3CDTF">2016-10-20T13:01:00Z</dcterms:created>
  <dcterms:modified xsi:type="dcterms:W3CDTF">2016-10-20T13:01:00Z</dcterms:modified>
</cp:coreProperties>
</file>