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14" w:rsidRDefault="00196414" w:rsidP="00BC4763">
      <w:pPr>
        <w:rPr>
          <w:b/>
        </w:rPr>
      </w:pPr>
      <w:r>
        <w:rPr>
          <w:b/>
        </w:rPr>
        <w:tab/>
      </w:r>
      <w:r>
        <w:rPr>
          <w:b/>
        </w:rPr>
        <w:tab/>
      </w:r>
      <w:r>
        <w:rPr>
          <w:b/>
        </w:rPr>
        <w:tab/>
      </w:r>
      <w:r>
        <w:rPr>
          <w:b/>
        </w:rPr>
        <w:tab/>
      </w:r>
      <w:r>
        <w:rPr>
          <w:b/>
        </w:rPr>
        <w:tab/>
      </w:r>
      <w:r>
        <w:rPr>
          <w:b/>
        </w:rPr>
        <w:tab/>
      </w:r>
    </w:p>
    <w:p w:rsidR="00641E86" w:rsidRPr="00641E86" w:rsidRDefault="00641E86" w:rsidP="00641E86">
      <w:pPr>
        <w:jc w:val="center"/>
        <w:rPr>
          <w:b/>
        </w:rPr>
      </w:pPr>
      <w:r w:rsidRPr="00641E86">
        <w:rPr>
          <w:b/>
        </w:rPr>
        <w:t>ŠIAULIŲ LOPŠELIS-DARŽELIS „ŽILVITIS“, KODAS 190529876</w:t>
      </w:r>
    </w:p>
    <w:p w:rsidR="00641E86" w:rsidRDefault="00641E86" w:rsidP="00641E86">
      <w:pPr>
        <w:jc w:val="both"/>
      </w:pPr>
    </w:p>
    <w:p w:rsidR="00E366A0" w:rsidRDefault="00E366A0" w:rsidP="00E366A0">
      <w:pPr>
        <w:ind w:left="3888" w:firstLine="1296"/>
      </w:pPr>
      <w:r>
        <w:t>PATVIRTINTA</w:t>
      </w:r>
    </w:p>
    <w:p w:rsidR="00E366A0" w:rsidRDefault="00E366A0" w:rsidP="00E366A0">
      <w:r>
        <w:tab/>
      </w:r>
      <w:r>
        <w:tab/>
      </w:r>
      <w:r>
        <w:tab/>
      </w:r>
      <w:r>
        <w:tab/>
        <w:t>Šiaulių lopšelio-darželio „Žilvitis“</w:t>
      </w:r>
    </w:p>
    <w:p w:rsidR="00E366A0" w:rsidRDefault="00E366A0" w:rsidP="00E366A0">
      <w:r>
        <w:tab/>
      </w:r>
      <w:r>
        <w:tab/>
      </w:r>
      <w:r>
        <w:tab/>
      </w:r>
      <w:r>
        <w:tab/>
        <w:t>direktoriaus 2016 m. gruodžio _____   d.</w:t>
      </w:r>
    </w:p>
    <w:p w:rsidR="00E366A0" w:rsidRDefault="00E366A0" w:rsidP="00E366A0">
      <w:pPr>
        <w:tabs>
          <w:tab w:val="left" w:pos="709"/>
          <w:tab w:val="left" w:pos="851"/>
        </w:tabs>
      </w:pPr>
      <w:r>
        <w:tab/>
      </w:r>
      <w:r>
        <w:tab/>
      </w:r>
      <w:r>
        <w:tab/>
      </w:r>
      <w:r>
        <w:tab/>
        <w:t xml:space="preserve">                                           įsakymu Nr. V- _____</w:t>
      </w:r>
    </w:p>
    <w:p w:rsidR="00E366A0" w:rsidRDefault="00E366A0" w:rsidP="00E366A0">
      <w:pPr>
        <w:tabs>
          <w:tab w:val="left" w:pos="709"/>
        </w:tabs>
        <w:jc w:val="center"/>
        <w:rPr>
          <w:b/>
        </w:rPr>
      </w:pPr>
    </w:p>
    <w:p w:rsidR="00E366A0" w:rsidRDefault="00641E86" w:rsidP="00E366A0">
      <w:pPr>
        <w:jc w:val="center"/>
        <w:rPr>
          <w:b/>
        </w:rPr>
      </w:pPr>
      <w:r>
        <w:rPr>
          <w:b/>
        </w:rPr>
        <w:t>2017-2019</w:t>
      </w:r>
      <w:r w:rsidR="00E366A0">
        <w:rPr>
          <w:b/>
        </w:rPr>
        <w:t xml:space="preserve"> METŲ </w:t>
      </w:r>
      <w:r w:rsidR="003323F5">
        <w:rPr>
          <w:b/>
        </w:rPr>
        <w:t xml:space="preserve">STRATEGINIS </w:t>
      </w:r>
      <w:r w:rsidR="00E366A0">
        <w:rPr>
          <w:b/>
        </w:rPr>
        <w:t>VEIKLOS PLANAS</w:t>
      </w:r>
      <w:r>
        <w:rPr>
          <w:b/>
        </w:rPr>
        <w:t xml:space="preserve"> (29)</w:t>
      </w:r>
    </w:p>
    <w:p w:rsidR="00641E86" w:rsidRDefault="00641E86" w:rsidP="00E366A0">
      <w:pPr>
        <w:jc w:val="center"/>
        <w:rPr>
          <w:b/>
        </w:rPr>
      </w:pPr>
    </w:p>
    <w:p w:rsidR="00641E86" w:rsidRDefault="00641E86" w:rsidP="00641E86">
      <w:pPr>
        <w:jc w:val="center"/>
        <w:rPr>
          <w:b/>
        </w:rPr>
      </w:pPr>
      <w:r>
        <w:rPr>
          <w:b/>
        </w:rPr>
        <w:t>I SKYRIUS</w:t>
      </w:r>
    </w:p>
    <w:p w:rsidR="00641E86" w:rsidRDefault="00641E86" w:rsidP="00641E86">
      <w:pPr>
        <w:jc w:val="center"/>
        <w:rPr>
          <w:b/>
        </w:rPr>
      </w:pPr>
      <w:r>
        <w:rPr>
          <w:b/>
        </w:rPr>
        <w:t>VEIKLOS KONTEKSTAS</w:t>
      </w:r>
    </w:p>
    <w:p w:rsidR="00E366A0" w:rsidRDefault="00E366A0" w:rsidP="00E366A0">
      <w:pPr>
        <w:jc w:val="center"/>
        <w:rPr>
          <w:b/>
          <w:color w:val="000000"/>
        </w:rPr>
      </w:pPr>
    </w:p>
    <w:p w:rsidR="00641E86" w:rsidRDefault="00641E86" w:rsidP="00656790">
      <w:pPr>
        <w:jc w:val="center"/>
        <w:rPr>
          <w:b/>
          <w:color w:val="000000"/>
        </w:rPr>
      </w:pPr>
    </w:p>
    <w:p w:rsidR="00E366A0" w:rsidRDefault="00E366A0" w:rsidP="00656790">
      <w:pPr>
        <w:pStyle w:val="Pagrindinistekstas"/>
        <w:spacing w:after="0"/>
        <w:outlineLvl w:val="0"/>
        <w:rPr>
          <w:b/>
        </w:rPr>
      </w:pPr>
      <w:r>
        <w:rPr>
          <w:b/>
        </w:rPr>
        <w:t>Išorinės</w:t>
      </w:r>
      <w:r w:rsidR="00641E86">
        <w:rPr>
          <w:b/>
        </w:rPr>
        <w:t xml:space="preserve"> </w:t>
      </w:r>
      <w:r>
        <w:rPr>
          <w:b/>
        </w:rPr>
        <w:t>aplinkos analizė</w:t>
      </w:r>
    </w:p>
    <w:p w:rsidR="00196414" w:rsidRDefault="00196414" w:rsidP="00656790">
      <w:pPr>
        <w:pStyle w:val="Pagrindinistekstas"/>
        <w:spacing w:after="0"/>
        <w:outlineLvl w:val="0"/>
        <w:rPr>
          <w:b/>
        </w:rPr>
      </w:pPr>
    </w:p>
    <w:p w:rsidR="00E366A0" w:rsidRDefault="00E366A0" w:rsidP="00656790">
      <w:pPr>
        <w:pStyle w:val="Pagrindinistekstas"/>
        <w:spacing w:after="0"/>
        <w:outlineLvl w:val="0"/>
        <w:rPr>
          <w:b/>
        </w:rPr>
      </w:pPr>
      <w:r>
        <w:rPr>
          <w:b/>
        </w:rPr>
        <w:t>Politiniai</w:t>
      </w:r>
      <w:r w:rsidR="00171514">
        <w:rPr>
          <w:b/>
        </w:rPr>
        <w:t>-</w:t>
      </w:r>
      <w:r>
        <w:rPr>
          <w:b/>
        </w:rPr>
        <w:t>teisiniai veiksniai</w:t>
      </w:r>
    </w:p>
    <w:p w:rsidR="00641E86" w:rsidRDefault="00641E86" w:rsidP="00656790">
      <w:pPr>
        <w:pStyle w:val="Pagrindiniotekstotrauka"/>
        <w:spacing w:after="0"/>
        <w:ind w:left="0" w:firstLine="519"/>
        <w:jc w:val="both"/>
        <w:rPr>
          <w:color w:val="000000"/>
        </w:rPr>
      </w:pPr>
      <w:r>
        <w:rPr>
          <w:color w:val="000000"/>
        </w:rPr>
        <w:t xml:space="preserve">   </w:t>
      </w:r>
      <w:r>
        <w:rPr>
          <w:color w:val="000000"/>
        </w:rPr>
        <w:tab/>
        <w:t>Lopšelio</w:t>
      </w:r>
      <w:r w:rsidR="00E366A0">
        <w:rPr>
          <w:color w:val="000000"/>
        </w:rPr>
        <w:t>-darželi</w:t>
      </w:r>
      <w:r>
        <w:rPr>
          <w:color w:val="000000"/>
        </w:rPr>
        <w:t>o</w:t>
      </w:r>
      <w:r w:rsidR="00E366A0">
        <w:rPr>
          <w:color w:val="000000"/>
        </w:rPr>
        <w:t xml:space="preserve"> Žilvitis“ </w:t>
      </w:r>
      <w:r>
        <w:rPr>
          <w:color w:val="000000"/>
        </w:rPr>
        <w:t>2017-2019 metų</w:t>
      </w:r>
      <w:r w:rsidR="003323F5">
        <w:rPr>
          <w:color w:val="000000"/>
        </w:rPr>
        <w:t xml:space="preserve"> st</w:t>
      </w:r>
      <w:r w:rsidR="00006678">
        <w:rPr>
          <w:color w:val="000000"/>
        </w:rPr>
        <w:t>r</w:t>
      </w:r>
      <w:r w:rsidR="003323F5">
        <w:rPr>
          <w:color w:val="000000"/>
        </w:rPr>
        <w:t>ateginis</w:t>
      </w:r>
      <w:r>
        <w:rPr>
          <w:color w:val="000000"/>
        </w:rPr>
        <w:t xml:space="preserve"> veiklos planas parengtas vadovaujantis</w:t>
      </w:r>
      <w:r w:rsidRPr="00641E86">
        <w:rPr>
          <w:color w:val="000000"/>
        </w:rPr>
        <w:t xml:space="preserve"> </w:t>
      </w:r>
      <w:r>
        <w:rPr>
          <w:color w:val="000000"/>
        </w:rPr>
        <w:t>Lietuvos Respublikos švietimo įstatymu, Valstybine švietimo 2013-2022 metų strategija, 2015-2024 metų Šiaulių miesto strateginiu plėtros planu, Šiaulių lopšelio-darželio „Žilvitis“ nuostatais, priešmokyklinio, ikimokyklinio ugdymo p</w:t>
      </w:r>
      <w:r w:rsidR="00171514">
        <w:rPr>
          <w:color w:val="000000"/>
        </w:rPr>
        <w:t>rogramomis</w:t>
      </w:r>
      <w:r w:rsidR="004620D6">
        <w:rPr>
          <w:color w:val="000000"/>
        </w:rPr>
        <w:t>.</w:t>
      </w:r>
    </w:p>
    <w:p w:rsidR="00E366A0" w:rsidRDefault="00E366A0" w:rsidP="00656790">
      <w:pPr>
        <w:pStyle w:val="Pagrindiniotekstotrauka"/>
        <w:spacing w:after="0"/>
        <w:ind w:left="0"/>
        <w:jc w:val="both"/>
        <w:rPr>
          <w:b/>
        </w:rPr>
      </w:pPr>
      <w:r>
        <w:rPr>
          <w:b/>
        </w:rPr>
        <w:t>Ekonominiai veiksniai.</w:t>
      </w:r>
    </w:p>
    <w:p w:rsidR="001D6BFE" w:rsidRPr="001D6BFE" w:rsidRDefault="00641E86" w:rsidP="00656790">
      <w:pPr>
        <w:pStyle w:val="Pagrindiniotekstotrauka"/>
        <w:spacing w:after="0"/>
        <w:ind w:left="0"/>
        <w:jc w:val="both"/>
      </w:pPr>
      <w:r>
        <w:rPr>
          <w:b/>
        </w:rPr>
        <w:tab/>
      </w:r>
      <w:r w:rsidRPr="00641E86">
        <w:t xml:space="preserve">Ikimokyklinio amžiaus vaikų ugdymą finansuojant mokinio krepšelio principu, </w:t>
      </w:r>
      <w:r>
        <w:t>stabilizavosi finansavimas, pagerėjo sąlygos ugdymo plėtrai, atsirado platesnė galimybė at</w:t>
      </w:r>
      <w:r w:rsidR="001D6BFE">
        <w:t>naujinti, modernizuoti edukacines aplinkas</w:t>
      </w:r>
      <w:r>
        <w:t xml:space="preserve">. </w:t>
      </w:r>
      <w:r w:rsidR="001D6BFE">
        <w:t xml:space="preserve">Lopšelio-darželio veiklos organizavimui pagal įstaigos programas (krepšelis) skirta: 2014 m. – 86,0 </w:t>
      </w:r>
      <w:proofErr w:type="spellStart"/>
      <w:r w:rsidR="001D6BFE">
        <w:t>tūkst.eur</w:t>
      </w:r>
      <w:proofErr w:type="spellEnd"/>
      <w:r w:rsidR="001D6BFE">
        <w:t xml:space="preserve">., 2015 m.  – 95,0 </w:t>
      </w:r>
      <w:proofErr w:type="spellStart"/>
      <w:r w:rsidR="001D6BFE">
        <w:t>tūkst.eur</w:t>
      </w:r>
      <w:proofErr w:type="spellEnd"/>
      <w:r w:rsidR="001D6BFE">
        <w:t xml:space="preserve">., 2016 m. – 100,5 </w:t>
      </w:r>
      <w:proofErr w:type="spellStart"/>
      <w:r w:rsidR="001D6BFE">
        <w:t>tūkst.eur</w:t>
      </w:r>
      <w:proofErr w:type="spellEnd"/>
      <w:r w:rsidR="001D6BFE">
        <w:t xml:space="preserve">. Pagal įstaigos programas iš savivaldybės biudžeto buvo skirta: 2014 m. – 180,0 </w:t>
      </w:r>
      <w:proofErr w:type="spellStart"/>
      <w:r w:rsidR="001D6BFE">
        <w:t>tūkst.eur</w:t>
      </w:r>
      <w:proofErr w:type="spellEnd"/>
      <w:r w:rsidR="001D6BFE">
        <w:t xml:space="preserve">., 2015 m. – 198,3 </w:t>
      </w:r>
      <w:proofErr w:type="spellStart"/>
      <w:r w:rsidR="001D6BFE">
        <w:t>tūkst.eur</w:t>
      </w:r>
      <w:proofErr w:type="spellEnd"/>
      <w:r w:rsidR="001D6BFE">
        <w:t xml:space="preserve">., 2016 m. – 211,0 </w:t>
      </w:r>
      <w:proofErr w:type="spellStart"/>
      <w:r w:rsidR="001D6BFE">
        <w:t>tūkst.eur</w:t>
      </w:r>
      <w:proofErr w:type="spellEnd"/>
      <w:r w:rsidR="001D6BFE">
        <w:t>.</w:t>
      </w:r>
    </w:p>
    <w:p w:rsidR="00F33D46" w:rsidRDefault="00F33D46" w:rsidP="00656790">
      <w:pPr>
        <w:pStyle w:val="Pagrindiniotekstotrauka"/>
        <w:spacing w:after="0"/>
        <w:ind w:left="0"/>
        <w:jc w:val="both"/>
      </w:pPr>
      <w:r>
        <w:tab/>
        <w:t>Didelė parama yra gal</w:t>
      </w:r>
      <w:r w:rsidR="00196414">
        <w:t>imybė gauti 2 procentų</w:t>
      </w:r>
      <w:r>
        <w:t xml:space="preserve"> gyventojų pajamų mokesčio lėšas (2016 m. gauta </w:t>
      </w:r>
      <w:r w:rsidR="00DB6197">
        <w:t xml:space="preserve">1770 </w:t>
      </w:r>
      <w:proofErr w:type="spellStart"/>
      <w:r>
        <w:t>eur</w:t>
      </w:r>
      <w:proofErr w:type="spellEnd"/>
      <w:r>
        <w:t>.)</w:t>
      </w:r>
    </w:p>
    <w:p w:rsidR="00E366A0" w:rsidRDefault="00E366A0" w:rsidP="00656790">
      <w:pPr>
        <w:pStyle w:val="Pagrindiniotekstotrauka"/>
        <w:spacing w:after="0"/>
        <w:ind w:left="0"/>
        <w:jc w:val="both"/>
        <w:rPr>
          <w:b/>
        </w:rPr>
      </w:pPr>
      <w:r>
        <w:rPr>
          <w:b/>
        </w:rPr>
        <w:t>Socialiniai veiksniai.</w:t>
      </w:r>
    </w:p>
    <w:p w:rsidR="00F33D46" w:rsidRDefault="00F33D46" w:rsidP="00656790">
      <w:pPr>
        <w:pStyle w:val="Pagrindiniotekstotrauka"/>
        <w:spacing w:after="0"/>
        <w:ind w:left="0"/>
        <w:jc w:val="both"/>
      </w:pPr>
      <w:r w:rsidRPr="00F33D46">
        <w:tab/>
        <w:t xml:space="preserve">Švietimas </w:t>
      </w:r>
      <w:r>
        <w:t>atlieka ir daugybę socialinių funkcijų: ne tik ugdymo (mokymo, auklėjimo, lavinimo), bet ir socialinės atskirties mažinimo, pilietinio gyvenimo, tradicijų ir papročių išlaikymo, kultūros kūrimo, bendradarbiavimo, sveikatos stiprinimo.</w:t>
      </w:r>
    </w:p>
    <w:p w:rsidR="00196414" w:rsidRPr="00196414" w:rsidRDefault="00E366A0" w:rsidP="00196414">
      <w:pPr>
        <w:pStyle w:val="Pavadinimas"/>
        <w:snapToGrid w:val="0"/>
        <w:ind w:firstLine="1296"/>
        <w:jc w:val="both"/>
        <w:rPr>
          <w:b w:val="0"/>
        </w:rPr>
      </w:pPr>
      <w:r>
        <w:rPr>
          <w:b w:val="0"/>
          <w:lang w:eastAsia="en-US"/>
        </w:rPr>
        <w:t xml:space="preserve">Analizuojant tėvų socialinę padėtį įstaigoje, kasmet renkami duomenys apie jų užimtumą, šeimyninę padėtį. Šiuo metu </w:t>
      </w:r>
      <w:r w:rsidR="00F33D46">
        <w:rPr>
          <w:b w:val="0"/>
          <w:lang w:eastAsia="en-US"/>
        </w:rPr>
        <w:t>1</w:t>
      </w:r>
      <w:r>
        <w:rPr>
          <w:b w:val="0"/>
          <w:lang w:eastAsia="en-US"/>
        </w:rPr>
        <w:t xml:space="preserve"> vaika</w:t>
      </w:r>
      <w:r w:rsidR="00F33D46">
        <w:rPr>
          <w:b w:val="0"/>
          <w:lang w:eastAsia="en-US"/>
        </w:rPr>
        <w:t>s</w:t>
      </w:r>
      <w:r>
        <w:rPr>
          <w:b w:val="0"/>
          <w:lang w:eastAsia="en-US"/>
        </w:rPr>
        <w:t xml:space="preserve"> priklauso socialinės riz</w:t>
      </w:r>
      <w:r w:rsidR="00F33D46">
        <w:rPr>
          <w:b w:val="0"/>
          <w:lang w:eastAsia="en-US"/>
        </w:rPr>
        <w:t>ikos šeimai</w:t>
      </w:r>
      <w:r>
        <w:rPr>
          <w:b w:val="0"/>
          <w:lang w:eastAsia="en-US"/>
        </w:rPr>
        <w:t>, 2</w:t>
      </w:r>
      <w:r w:rsidR="00DB6197">
        <w:rPr>
          <w:b w:val="0"/>
          <w:lang w:eastAsia="en-US"/>
        </w:rPr>
        <w:t xml:space="preserve"> vaikų</w:t>
      </w:r>
      <w:r>
        <w:rPr>
          <w:b w:val="0"/>
          <w:lang w:eastAsia="en-US"/>
        </w:rPr>
        <w:t xml:space="preserve"> šeimos yra socialiai remtinos, 1</w:t>
      </w:r>
      <w:r w:rsidR="00F33D46">
        <w:rPr>
          <w:b w:val="0"/>
          <w:lang w:eastAsia="en-US"/>
        </w:rPr>
        <w:t>4</w:t>
      </w:r>
      <w:r>
        <w:rPr>
          <w:b w:val="0"/>
          <w:lang w:eastAsia="en-US"/>
        </w:rPr>
        <w:t xml:space="preserve"> </w:t>
      </w:r>
      <w:r w:rsidR="00DB6197">
        <w:rPr>
          <w:b w:val="0"/>
          <w:lang w:eastAsia="en-US"/>
        </w:rPr>
        <w:t>vaikų - daugiavaikės</w:t>
      </w:r>
      <w:r>
        <w:rPr>
          <w:b w:val="0"/>
          <w:lang w:eastAsia="en-US"/>
        </w:rPr>
        <w:t>.</w:t>
      </w:r>
      <w:r w:rsidR="00DB6197">
        <w:rPr>
          <w:b w:val="0"/>
          <w:lang w:eastAsia="en-US"/>
        </w:rPr>
        <w:t xml:space="preserve"> 30</w:t>
      </w:r>
      <w:r>
        <w:rPr>
          <w:b w:val="0"/>
          <w:lang w:eastAsia="en-US"/>
        </w:rPr>
        <w:t xml:space="preserve"> </w:t>
      </w:r>
      <w:r w:rsidR="00DB6197">
        <w:rPr>
          <w:b w:val="0"/>
          <w:lang w:eastAsia="en-US"/>
        </w:rPr>
        <w:t>v</w:t>
      </w:r>
      <w:r>
        <w:rPr>
          <w:b w:val="0"/>
          <w:lang w:eastAsia="en-US"/>
        </w:rPr>
        <w:t xml:space="preserve">aikų </w:t>
      </w:r>
      <w:r w:rsidR="00DB6197">
        <w:rPr>
          <w:b w:val="0"/>
          <w:lang w:eastAsia="en-US"/>
        </w:rPr>
        <w:t xml:space="preserve">yra </w:t>
      </w:r>
      <w:r>
        <w:rPr>
          <w:b w:val="0"/>
          <w:lang w:eastAsia="en-US"/>
        </w:rPr>
        <w:t>su specialiaisiais ugdymo(</w:t>
      </w:r>
      <w:proofErr w:type="spellStart"/>
      <w:r>
        <w:rPr>
          <w:b w:val="0"/>
          <w:lang w:eastAsia="en-US"/>
        </w:rPr>
        <w:t>si</w:t>
      </w:r>
      <w:proofErr w:type="spellEnd"/>
      <w:r>
        <w:rPr>
          <w:b w:val="0"/>
          <w:lang w:eastAsia="en-US"/>
        </w:rPr>
        <w:t>) poreikiais. Pastebima tendencija, kad daugėja vaikų, kurių bent vienas iš tėvų yra išvykęs į užsienį.</w:t>
      </w:r>
      <w:r w:rsidR="00DB6197">
        <w:rPr>
          <w:b w:val="0"/>
          <w:lang w:eastAsia="en-US"/>
        </w:rPr>
        <w:t xml:space="preserve"> </w:t>
      </w:r>
      <w:r w:rsidR="00F33D46">
        <w:rPr>
          <w:b w:val="0"/>
        </w:rPr>
        <w:t>Nerimą kelia vaikų sveikatos rodikliai – didėja alergiškų, specialiųjų ugdymosi poreikių, regos, kvėpavimo sistemos, laikysenos sutrikimų turinčių vaikų.</w:t>
      </w:r>
    </w:p>
    <w:p w:rsidR="00E366A0" w:rsidRDefault="00E366A0" w:rsidP="00656790">
      <w:pPr>
        <w:tabs>
          <w:tab w:val="left" w:pos="567"/>
          <w:tab w:val="left" w:pos="709"/>
          <w:tab w:val="left" w:pos="851"/>
        </w:tabs>
        <w:jc w:val="both"/>
        <w:rPr>
          <w:b/>
        </w:rPr>
      </w:pPr>
      <w:r>
        <w:rPr>
          <w:b/>
        </w:rPr>
        <w:t>Technologiniai veiksniai.</w:t>
      </w:r>
    </w:p>
    <w:p w:rsidR="008C7A31" w:rsidRDefault="00E366A0" w:rsidP="00656790">
      <w:pPr>
        <w:tabs>
          <w:tab w:val="left" w:pos="567"/>
          <w:tab w:val="left" w:pos="709"/>
          <w:tab w:val="left" w:pos="851"/>
        </w:tabs>
        <w:jc w:val="both"/>
      </w:pPr>
      <w:r>
        <w:t xml:space="preserve">            </w:t>
      </w:r>
      <w:r w:rsidR="00F33D46">
        <w:tab/>
      </w:r>
      <w:r w:rsidR="008C7A31">
        <w:tab/>
      </w:r>
      <w:r>
        <w:t xml:space="preserve">Technologiniai veiksniai svarbūs įvertinant naujų technologijų ir informacijos srautų poveikį įstaigos veiklai. Darbui su reikalingais duomenimis sėkmingai naudojamės sukurta Švietimo valdymo informacine sistema. Nuo 2010 metų pradėta dirbti su Mokinių registru, nuo 2011 metų – Pedagogų registru, nuo 2012 metų – Vaikų registracijos į Šiaulių miesto savivaldybės švietimo įstaigas, vykdančias ikimokyklinio ugdymo programas, duomenų baze. Nuolat atnaujinami įstaigos internetinės svetainės duomenys, veikloje naudojami kompiuteriai, multimedija, </w:t>
      </w:r>
      <w:proofErr w:type="spellStart"/>
      <w:r>
        <w:t>multifunkcinis</w:t>
      </w:r>
      <w:proofErr w:type="spellEnd"/>
      <w:r>
        <w:t xml:space="preserve"> kopijavimo aparatas.</w:t>
      </w:r>
    </w:p>
    <w:p w:rsidR="008C7A31" w:rsidRDefault="008C7A31" w:rsidP="00656790">
      <w:pPr>
        <w:tabs>
          <w:tab w:val="left" w:pos="567"/>
          <w:tab w:val="left" w:pos="709"/>
          <w:tab w:val="left" w:pos="851"/>
        </w:tabs>
        <w:jc w:val="both"/>
      </w:pPr>
      <w:r>
        <w:tab/>
      </w:r>
      <w:r>
        <w:tab/>
      </w:r>
      <w:r>
        <w:tab/>
      </w:r>
      <w:r>
        <w:tab/>
        <w:t>Informacinių ir komunikacinių technologijų integravimas į ugdymo(</w:t>
      </w:r>
      <w:proofErr w:type="spellStart"/>
      <w:r>
        <w:t>si</w:t>
      </w:r>
      <w:proofErr w:type="spellEnd"/>
      <w:r>
        <w:t>) procesą – vienas iš veiklos kokybės gerinimo veiksnių, todėl labai svarbu kelti pedagogų kompiuterinį raštingumą, turtinti ir modernizuoti įstaigos technologinę bazę. Tvirtesnis IT valdymas pa</w:t>
      </w:r>
      <w:r w:rsidR="00E11D83">
        <w:t xml:space="preserve">dėtų kaupti mokomąją medžiagą pedagogo patirties duomenų banke, skleisti gerąją darbo patirtį, supažindinti tėvus su </w:t>
      </w:r>
      <w:r w:rsidR="00E11D83">
        <w:lastRenderedPageBreak/>
        <w:t>įstaigoje vykdoma veikla. Kiekvienoje grupėje pradėjus naudotis šiuolaikine internetine priemone „Mūsų darželis“, paspartėtų informacijos prieinamumas, susitaupytų laiko pildant ir perduodant dokumentus. Būtina plėtoti lopšelio-darželio vidaus kompiuterinį, internetinį tinklą.</w:t>
      </w:r>
    </w:p>
    <w:p w:rsidR="00E11D83" w:rsidRDefault="00E11D83" w:rsidP="00656790">
      <w:pPr>
        <w:tabs>
          <w:tab w:val="left" w:pos="709"/>
        </w:tabs>
        <w:jc w:val="both"/>
        <w:rPr>
          <w:b/>
        </w:rPr>
      </w:pPr>
      <w:r>
        <w:rPr>
          <w:b/>
        </w:rPr>
        <w:t>Vidinės aplinkos analizė.</w:t>
      </w:r>
    </w:p>
    <w:p w:rsidR="00E366A0" w:rsidRPr="00E11D83" w:rsidRDefault="00E366A0" w:rsidP="00656790">
      <w:pPr>
        <w:tabs>
          <w:tab w:val="left" w:pos="709"/>
        </w:tabs>
        <w:jc w:val="both"/>
        <w:rPr>
          <w:b/>
          <w:lang w:eastAsia="ar-SA"/>
        </w:rPr>
      </w:pPr>
      <w:r w:rsidRPr="00E11D83">
        <w:rPr>
          <w:b/>
          <w:lang w:eastAsia="ar-SA"/>
        </w:rPr>
        <w:t xml:space="preserve">Organizacinė struktūra. </w:t>
      </w:r>
    </w:p>
    <w:p w:rsidR="00E366A0" w:rsidRDefault="00E366A0" w:rsidP="00656790">
      <w:pPr>
        <w:tabs>
          <w:tab w:val="left" w:pos="709"/>
        </w:tabs>
        <w:jc w:val="both"/>
        <w:rPr>
          <w:lang w:eastAsia="ar-SA"/>
        </w:rPr>
      </w:pPr>
      <w:r>
        <w:rPr>
          <w:lang w:eastAsia="ar-SA"/>
        </w:rPr>
        <w:t xml:space="preserve">            </w:t>
      </w:r>
      <w:r w:rsidR="00480068">
        <w:rPr>
          <w:lang w:eastAsia="ar-SA"/>
        </w:rPr>
        <w:tab/>
      </w:r>
      <w:r>
        <w:rPr>
          <w:lang w:eastAsia="ar-SA"/>
        </w:rPr>
        <w:t>Lopšelis-</w:t>
      </w:r>
      <w:r w:rsidR="00E11D83">
        <w:rPr>
          <w:lang w:eastAsia="ar-SA"/>
        </w:rPr>
        <w:t>darželis yra</w:t>
      </w:r>
      <w:r>
        <w:rPr>
          <w:lang w:eastAsia="ar-SA"/>
        </w:rPr>
        <w:t xml:space="preserve"> </w:t>
      </w:r>
      <w:r w:rsidR="00E11D83">
        <w:rPr>
          <w:lang w:eastAsia="ar-SA"/>
        </w:rPr>
        <w:t xml:space="preserve">bendrosios paskirties ikimokyklinio </w:t>
      </w:r>
      <w:r>
        <w:rPr>
          <w:lang w:eastAsia="ar-SA"/>
        </w:rPr>
        <w:t>švietimo į</w:t>
      </w:r>
      <w:r w:rsidR="00E11D83">
        <w:rPr>
          <w:lang w:eastAsia="ar-SA"/>
        </w:rPr>
        <w:t>staiga.</w:t>
      </w:r>
      <w:r w:rsidR="00480068">
        <w:rPr>
          <w:lang w:eastAsia="ar-SA"/>
        </w:rPr>
        <w:t xml:space="preserve"> Joje v</w:t>
      </w:r>
      <w:r w:rsidR="00E11D83">
        <w:rPr>
          <w:lang w:eastAsia="ar-SA"/>
        </w:rPr>
        <w:t>eikia 6 grupės</w:t>
      </w:r>
      <w:r w:rsidR="00480068">
        <w:rPr>
          <w:lang w:eastAsia="ar-SA"/>
        </w:rPr>
        <w:t>:</w:t>
      </w:r>
      <w:r w:rsidR="00E11D83">
        <w:rPr>
          <w:lang w:eastAsia="ar-SA"/>
        </w:rPr>
        <w:t xml:space="preserve"> 4</w:t>
      </w:r>
      <w:r>
        <w:rPr>
          <w:lang w:eastAsia="ar-SA"/>
        </w:rPr>
        <w:t xml:space="preserve"> </w:t>
      </w:r>
      <w:r w:rsidR="00480068">
        <w:rPr>
          <w:lang w:eastAsia="ar-SA"/>
        </w:rPr>
        <w:t xml:space="preserve"> - </w:t>
      </w:r>
      <w:r>
        <w:rPr>
          <w:lang w:eastAsia="ar-SA"/>
        </w:rPr>
        <w:t>ikimokyklinio</w:t>
      </w:r>
      <w:r w:rsidR="00480068">
        <w:rPr>
          <w:lang w:eastAsia="ar-SA"/>
        </w:rPr>
        <w:t xml:space="preserve"> ugdymo</w:t>
      </w:r>
      <w:r>
        <w:rPr>
          <w:lang w:eastAsia="ar-SA"/>
        </w:rPr>
        <w:t xml:space="preserve">, </w:t>
      </w:r>
      <w:r w:rsidR="00E11D83">
        <w:rPr>
          <w:lang w:eastAsia="ar-SA"/>
        </w:rPr>
        <w:t>2</w:t>
      </w:r>
      <w:r>
        <w:rPr>
          <w:lang w:eastAsia="ar-SA"/>
        </w:rPr>
        <w:t xml:space="preserve"> </w:t>
      </w:r>
      <w:r w:rsidR="00480068">
        <w:rPr>
          <w:lang w:eastAsia="ar-SA"/>
        </w:rPr>
        <w:t xml:space="preserve">– </w:t>
      </w:r>
      <w:r>
        <w:rPr>
          <w:lang w:eastAsia="ar-SA"/>
        </w:rPr>
        <w:t xml:space="preserve">priešmokyklinio </w:t>
      </w:r>
      <w:r w:rsidR="00480068">
        <w:rPr>
          <w:lang w:eastAsia="ar-SA"/>
        </w:rPr>
        <w:t>ugdymo a</w:t>
      </w:r>
      <w:r>
        <w:rPr>
          <w:lang w:eastAsia="ar-SA"/>
        </w:rPr>
        <w:t xml:space="preserve">mžiaus grupės. Grupių darbo trukmė </w:t>
      </w:r>
      <w:r w:rsidR="00E11D83">
        <w:rPr>
          <w:lang w:eastAsia="ar-SA"/>
        </w:rPr>
        <w:t>–</w:t>
      </w:r>
      <w:r>
        <w:rPr>
          <w:lang w:eastAsia="ar-SA"/>
        </w:rPr>
        <w:t xml:space="preserve"> 10,5 val. Įstaigą lanko 114 vaikų,</w:t>
      </w:r>
      <w:r w:rsidR="00E11D83">
        <w:rPr>
          <w:lang w:eastAsia="ar-SA"/>
        </w:rPr>
        <w:t xml:space="preserve"> ikimokyklinio ugdymo grupes – 79</w:t>
      </w:r>
      <w:r>
        <w:rPr>
          <w:lang w:eastAsia="ar-SA"/>
        </w:rPr>
        <w:t>, p</w:t>
      </w:r>
      <w:r w:rsidR="00E11D83">
        <w:rPr>
          <w:lang w:eastAsia="ar-SA"/>
        </w:rPr>
        <w:t>riešmokyklinio ugdymo grup</w:t>
      </w:r>
      <w:r w:rsidR="00480068">
        <w:rPr>
          <w:lang w:eastAsia="ar-SA"/>
        </w:rPr>
        <w:t>es</w:t>
      </w:r>
      <w:r w:rsidR="00E11D83">
        <w:rPr>
          <w:lang w:eastAsia="ar-SA"/>
        </w:rPr>
        <w:t xml:space="preserve">  – 35 vaikai</w:t>
      </w:r>
      <w:r>
        <w:rPr>
          <w:lang w:eastAsia="ar-SA"/>
        </w:rPr>
        <w:t>. Lopšelyje-darželyje 30-čiai vaikų teikiama logopedo pagalba.</w:t>
      </w:r>
    </w:p>
    <w:p w:rsidR="00480068" w:rsidRDefault="00480068" w:rsidP="00656790">
      <w:pPr>
        <w:tabs>
          <w:tab w:val="left" w:pos="709"/>
        </w:tabs>
        <w:jc w:val="both"/>
        <w:rPr>
          <w:lang w:eastAsia="ar-SA"/>
        </w:rPr>
      </w:pPr>
      <w:r>
        <w:rPr>
          <w:lang w:eastAsia="ar-SA"/>
        </w:rPr>
        <w:tab/>
      </w:r>
      <w:r>
        <w:rPr>
          <w:lang w:eastAsia="ar-SA"/>
        </w:rPr>
        <w:tab/>
        <w:t>Įstaigos veiklą administruoja direktorius ir jam tiesiogiai pavaldūs darbuotojai: direktoriaus pavaduotojas ugdymui, ūkio dalies vedėjas, bendrosios praktikos slaugytojas, vyr</w:t>
      </w:r>
      <w:r w:rsidR="00DB6197">
        <w:rPr>
          <w:lang w:eastAsia="ar-SA"/>
        </w:rPr>
        <w:t>.</w:t>
      </w:r>
      <w:r w:rsidR="00155E3C">
        <w:rPr>
          <w:lang w:eastAsia="ar-SA"/>
        </w:rPr>
        <w:t xml:space="preserve"> </w:t>
      </w:r>
      <w:r>
        <w:rPr>
          <w:lang w:eastAsia="ar-SA"/>
        </w:rPr>
        <w:t>buhalteris, raštinės (archyvo) vedėjas. Aukščiausia lopšelio-darželio savivaldos institucija yra</w:t>
      </w:r>
      <w:r w:rsidRPr="00480068">
        <w:rPr>
          <w:lang w:eastAsia="ar-SA"/>
        </w:rPr>
        <w:t xml:space="preserve"> </w:t>
      </w:r>
      <w:r>
        <w:rPr>
          <w:lang w:eastAsia="ar-SA"/>
        </w:rPr>
        <w:t xml:space="preserve">įstaigos taryba, kuri telkia ugdytinių tėvus, pedagogus ir kitus darbuotojus svarbiausiems įstaigos veiklos uždaviniams spręsti.  </w:t>
      </w:r>
    </w:p>
    <w:p w:rsidR="00480068" w:rsidRDefault="00480068" w:rsidP="00656790">
      <w:pPr>
        <w:pStyle w:val="Paantrat"/>
        <w:spacing w:before="0" w:after="0"/>
        <w:ind w:firstLine="1296"/>
        <w:jc w:val="both"/>
        <w:rPr>
          <w:rFonts w:ascii="Times New Roman" w:hAnsi="Times New Roman" w:cs="Times New Roman"/>
          <w:i w:val="0"/>
          <w:sz w:val="24"/>
          <w:szCs w:val="24"/>
          <w:lang w:eastAsia="ar-SA"/>
        </w:rPr>
      </w:pPr>
      <w:r>
        <w:rPr>
          <w:rFonts w:ascii="Times New Roman" w:hAnsi="Times New Roman" w:cs="Times New Roman"/>
          <w:i w:val="0"/>
          <w:sz w:val="24"/>
          <w:szCs w:val="24"/>
          <w:lang w:eastAsia="ar-SA"/>
        </w:rPr>
        <w:t>Lopšelyje-darželyje veikia savivaldos institucijos: pedagogų taryba, Mokytojų ir pagalbos mokiniui specialistų (išskyrus psichologus) metodinė grupė, mokytojų atestacinė, Vaiko gerovės, lopšelio-darželio įsivertinimo komisijos bei iniciatyvinės darbo grupės.</w:t>
      </w:r>
    </w:p>
    <w:p w:rsidR="00E366A0" w:rsidRDefault="00E366A0" w:rsidP="00656790">
      <w:pPr>
        <w:pStyle w:val="Pavadinimas"/>
        <w:tabs>
          <w:tab w:val="left" w:pos="709"/>
        </w:tabs>
        <w:snapToGrid w:val="0"/>
        <w:jc w:val="left"/>
        <w:rPr>
          <w:rFonts w:eastAsia="Times New Roman"/>
          <w:color w:val="000000"/>
          <w:lang w:eastAsia="ar-SA"/>
        </w:rPr>
      </w:pPr>
      <w:r>
        <w:rPr>
          <w:rFonts w:eastAsia="Times New Roman"/>
          <w:color w:val="000000"/>
          <w:lang w:eastAsia="ar-SA"/>
        </w:rPr>
        <w:t xml:space="preserve">Žmogiškieji ištekliai.  </w:t>
      </w:r>
    </w:p>
    <w:p w:rsidR="00E366A0" w:rsidRPr="00DB6197" w:rsidRDefault="00E366A0" w:rsidP="00656790">
      <w:pPr>
        <w:pStyle w:val="Paantrat"/>
        <w:tabs>
          <w:tab w:val="left" w:pos="709"/>
        </w:tabs>
        <w:spacing w:before="0" w:after="0"/>
        <w:jc w:val="both"/>
        <w:rPr>
          <w:rFonts w:ascii="Times New Roman" w:hAnsi="Times New Roman" w:cs="Times New Roman"/>
          <w:i w:val="0"/>
          <w:sz w:val="24"/>
          <w:szCs w:val="24"/>
          <w:lang w:eastAsia="ar-SA"/>
        </w:rPr>
      </w:pPr>
      <w:r>
        <w:rPr>
          <w:rFonts w:ascii="Times New Roman" w:hAnsi="Times New Roman" w:cs="Times New Roman"/>
          <w:i w:val="0"/>
          <w:sz w:val="24"/>
          <w:szCs w:val="24"/>
          <w:lang w:eastAsia="ar-SA"/>
        </w:rPr>
        <w:t xml:space="preserve">            </w:t>
      </w:r>
      <w:r w:rsidR="00480068">
        <w:rPr>
          <w:rFonts w:ascii="Times New Roman" w:hAnsi="Times New Roman" w:cs="Times New Roman"/>
          <w:i w:val="0"/>
          <w:sz w:val="24"/>
          <w:szCs w:val="24"/>
          <w:lang w:eastAsia="ar-SA"/>
        </w:rPr>
        <w:tab/>
      </w:r>
      <w:r w:rsidRPr="00DB6197">
        <w:rPr>
          <w:rFonts w:ascii="Times New Roman" w:hAnsi="Times New Roman" w:cs="Times New Roman"/>
          <w:i w:val="0"/>
          <w:sz w:val="24"/>
          <w:szCs w:val="24"/>
          <w:lang w:eastAsia="ar-SA"/>
        </w:rPr>
        <w:t xml:space="preserve">Lopšelyje-darželyje „Žilvitis“ yra patvirtinti 29,54 etatai, iš jų:  pedagogų – 13,54, kitų darbuotojų – 16. Įstaigoje dirba 32 darbuotojai, iš jų 14 pedagogų ir 18 aptarnaujančio personalo darbuotojų. </w:t>
      </w:r>
    </w:p>
    <w:p w:rsidR="00E366A0" w:rsidRPr="003B0C8B" w:rsidRDefault="00E366A0" w:rsidP="00656790">
      <w:pPr>
        <w:pStyle w:val="Pagrindinistekstas"/>
        <w:spacing w:after="0"/>
        <w:rPr>
          <w:color w:val="000000" w:themeColor="text1"/>
          <w:lang w:eastAsia="ar-SA"/>
        </w:rPr>
      </w:pPr>
      <w:r w:rsidRPr="003B0C8B">
        <w:rPr>
          <w:color w:val="1F4E79" w:themeColor="accent1" w:themeShade="80"/>
          <w:lang w:eastAsia="ar-SA"/>
        </w:rPr>
        <w:t xml:space="preserve">            </w:t>
      </w:r>
      <w:r w:rsidR="003B0C8B">
        <w:rPr>
          <w:color w:val="1F4E79" w:themeColor="accent1" w:themeShade="80"/>
          <w:lang w:eastAsia="ar-SA"/>
        </w:rPr>
        <w:tab/>
      </w:r>
      <w:r w:rsidRPr="003B0C8B">
        <w:rPr>
          <w:color w:val="000000" w:themeColor="text1"/>
          <w:lang w:eastAsia="ar-SA"/>
        </w:rPr>
        <w:t>Pedagogų išsilavinimas: aukštasis - 12, aukštesnysis – 2.</w:t>
      </w:r>
    </w:p>
    <w:p w:rsidR="00E366A0" w:rsidRPr="003B0C8B" w:rsidRDefault="00E366A0" w:rsidP="00656790">
      <w:pPr>
        <w:pStyle w:val="Pagrindinistekstas"/>
        <w:spacing w:after="0"/>
        <w:ind w:firstLine="1296"/>
        <w:jc w:val="both"/>
        <w:rPr>
          <w:color w:val="000000" w:themeColor="text1"/>
          <w:lang w:eastAsia="ar-SA"/>
        </w:rPr>
      </w:pPr>
      <w:r w:rsidRPr="003B0C8B">
        <w:rPr>
          <w:color w:val="000000" w:themeColor="text1"/>
          <w:lang w:eastAsia="ar-SA"/>
        </w:rPr>
        <w:t>Pedagogų kvalifikacija: logopedo ekspert</w:t>
      </w:r>
      <w:r w:rsidR="003B0C8B" w:rsidRPr="003B0C8B">
        <w:rPr>
          <w:color w:val="000000" w:themeColor="text1"/>
          <w:lang w:eastAsia="ar-SA"/>
        </w:rPr>
        <w:t>o – 1, auklėtojo metodininko – 3</w:t>
      </w:r>
      <w:r w:rsidRPr="003B0C8B">
        <w:rPr>
          <w:color w:val="000000" w:themeColor="text1"/>
          <w:lang w:eastAsia="ar-SA"/>
        </w:rPr>
        <w:t xml:space="preserve">, vyresniojo auklėtojo – </w:t>
      </w:r>
      <w:r w:rsidR="003B0C8B" w:rsidRPr="003B0C8B">
        <w:rPr>
          <w:color w:val="000000" w:themeColor="text1"/>
          <w:lang w:eastAsia="ar-SA"/>
        </w:rPr>
        <w:t>7</w:t>
      </w:r>
      <w:r w:rsidRPr="003B0C8B">
        <w:rPr>
          <w:color w:val="000000" w:themeColor="text1"/>
          <w:lang w:eastAsia="ar-SA"/>
        </w:rPr>
        <w:t>, vyresniojo muzikos mokytojo – 1. Direktorė ir direktorės pavaduotoja ugdymui įgijusios  III vadybinę kategoriją.</w:t>
      </w:r>
    </w:p>
    <w:p w:rsidR="00E366A0" w:rsidRPr="003B0C8B" w:rsidRDefault="00E366A0" w:rsidP="00656790">
      <w:pPr>
        <w:tabs>
          <w:tab w:val="left" w:pos="709"/>
        </w:tabs>
        <w:jc w:val="both"/>
        <w:rPr>
          <w:b/>
          <w:color w:val="000000" w:themeColor="text1"/>
          <w:lang w:eastAsia="ar-SA"/>
        </w:rPr>
      </w:pPr>
      <w:r w:rsidRPr="003B0C8B">
        <w:rPr>
          <w:b/>
          <w:lang w:eastAsia="ar-SA"/>
        </w:rPr>
        <w:t xml:space="preserve">Planavimo sistema. </w:t>
      </w:r>
    </w:p>
    <w:p w:rsidR="003B0C8B" w:rsidRDefault="00E366A0" w:rsidP="00656790">
      <w:pPr>
        <w:tabs>
          <w:tab w:val="left" w:pos="709"/>
        </w:tabs>
        <w:snapToGrid w:val="0"/>
        <w:jc w:val="both"/>
        <w:rPr>
          <w:lang w:eastAsia="ar-SA"/>
        </w:rPr>
      </w:pPr>
      <w:r>
        <w:rPr>
          <w:color w:val="000000"/>
          <w:lang w:eastAsia="ar-SA"/>
        </w:rPr>
        <w:t xml:space="preserve">           </w:t>
      </w:r>
      <w:r w:rsidR="00DB6197">
        <w:rPr>
          <w:color w:val="000000"/>
          <w:lang w:eastAsia="ar-SA"/>
        </w:rPr>
        <w:tab/>
      </w:r>
      <w:r w:rsidR="00DB6197">
        <w:rPr>
          <w:color w:val="000000"/>
          <w:lang w:eastAsia="ar-SA"/>
        </w:rPr>
        <w:tab/>
      </w:r>
      <w:r w:rsidR="003B0C8B">
        <w:rPr>
          <w:color w:val="000000"/>
          <w:lang w:eastAsia="ar-SA"/>
        </w:rPr>
        <w:t>Lopšelis</w:t>
      </w:r>
      <w:r>
        <w:rPr>
          <w:color w:val="000000"/>
          <w:lang w:eastAsia="ar-SA"/>
        </w:rPr>
        <w:t xml:space="preserve">-darželis „Žilvitis“ savo veiklą planuoja rengdamas </w:t>
      </w:r>
      <w:r w:rsidR="003323F5">
        <w:rPr>
          <w:color w:val="000000"/>
          <w:lang w:eastAsia="ar-SA"/>
        </w:rPr>
        <w:t>strateginį</w:t>
      </w:r>
      <w:r>
        <w:rPr>
          <w:color w:val="000000"/>
          <w:lang w:eastAsia="ar-SA"/>
        </w:rPr>
        <w:t xml:space="preserve"> veiklos planą, metinį veiklos planą.</w:t>
      </w:r>
      <w:r w:rsidR="00DB6197">
        <w:rPr>
          <w:color w:val="000000"/>
          <w:lang w:eastAsia="ar-SA"/>
        </w:rPr>
        <w:t xml:space="preserve"> </w:t>
      </w:r>
      <w:r>
        <w:rPr>
          <w:lang w:eastAsia="ar-SA"/>
        </w:rPr>
        <w:t>Vadovaujantis „Priešmokyklinio ugdymo bendrąja programa“, lopšelio</w:t>
      </w:r>
      <w:r w:rsidR="003B0C8B">
        <w:rPr>
          <w:lang w:eastAsia="ar-SA"/>
        </w:rPr>
        <w:t>-</w:t>
      </w:r>
      <w:r>
        <w:rPr>
          <w:lang w:eastAsia="ar-SA"/>
        </w:rPr>
        <w:t xml:space="preserve">darželio ikimokyklinio ugdymo programa, </w:t>
      </w:r>
      <w:r>
        <w:t xml:space="preserve">rengiami priešmokyklinių ir ikimokyklinių grupių ilgalaikiai ir trumpalaikiai, įvairių specialistų veiklos, </w:t>
      </w:r>
      <w:r>
        <w:rPr>
          <w:lang w:eastAsia="ar-SA"/>
        </w:rPr>
        <w:t xml:space="preserve">pedagoginės priežiūros ir kiti planai. </w:t>
      </w:r>
      <w:r w:rsidR="003B0C8B">
        <w:rPr>
          <w:lang w:eastAsia="ar-SA"/>
        </w:rPr>
        <w:t xml:space="preserve">Priešmokyklinio ugdymo pedagogai naudoja integruotą mokymosi priemonių komplektą OPA PA. </w:t>
      </w:r>
      <w:r>
        <w:rPr>
          <w:lang w:eastAsia="ar-SA"/>
        </w:rPr>
        <w:t>Į ugdymo turinį integruojamos tarptautinė „</w:t>
      </w:r>
      <w:proofErr w:type="spellStart"/>
      <w:r>
        <w:rPr>
          <w:lang w:eastAsia="ar-SA"/>
        </w:rPr>
        <w:t>Zipio</w:t>
      </w:r>
      <w:proofErr w:type="spellEnd"/>
      <w:r>
        <w:rPr>
          <w:lang w:eastAsia="ar-SA"/>
        </w:rPr>
        <w:t xml:space="preserve"> draugai“,  lopelio-darželio sveikatos stiprinimo</w:t>
      </w:r>
      <w:r w:rsidR="003B0C8B">
        <w:rPr>
          <w:lang w:eastAsia="ar-SA"/>
        </w:rPr>
        <w:t xml:space="preserve"> „Sveikata visiems“ ir</w:t>
      </w:r>
      <w:r>
        <w:rPr>
          <w:lang w:eastAsia="ar-SA"/>
        </w:rPr>
        <w:t xml:space="preserve"> „Alkoholio, tabako ir kitų psichiką veikiančių medžiagų vartojimo prevencij</w:t>
      </w:r>
      <w:r w:rsidR="00B02778">
        <w:rPr>
          <w:lang w:eastAsia="ar-SA"/>
        </w:rPr>
        <w:t>a</w:t>
      </w:r>
      <w:r>
        <w:rPr>
          <w:lang w:eastAsia="ar-SA"/>
        </w:rPr>
        <w:t xml:space="preserve">“ programos. </w:t>
      </w:r>
    </w:p>
    <w:p w:rsidR="00E366A0" w:rsidRDefault="003B0C8B" w:rsidP="00656790">
      <w:pPr>
        <w:tabs>
          <w:tab w:val="left" w:pos="709"/>
        </w:tabs>
        <w:snapToGrid w:val="0"/>
        <w:jc w:val="both"/>
        <w:rPr>
          <w:color w:val="3366FF"/>
        </w:rPr>
      </w:pPr>
      <w:r>
        <w:rPr>
          <w:lang w:eastAsia="ar-SA"/>
        </w:rPr>
        <w:tab/>
      </w:r>
      <w:r>
        <w:rPr>
          <w:lang w:eastAsia="ar-SA"/>
        </w:rPr>
        <w:tab/>
      </w:r>
      <w:r w:rsidR="00E366A0">
        <w:rPr>
          <w:lang w:eastAsia="ar-SA"/>
        </w:rPr>
        <w:t>Įst</w:t>
      </w:r>
      <w:r w:rsidR="00E366A0">
        <w:rPr>
          <w:color w:val="000000"/>
        </w:rPr>
        <w:t>aigoje rengiama  pedagogų atestacijos programa, kuri kasmet koreguojama.</w:t>
      </w:r>
    </w:p>
    <w:p w:rsidR="00E366A0" w:rsidRDefault="00E366A0" w:rsidP="00656790">
      <w:pPr>
        <w:pStyle w:val="Pavadinimas"/>
        <w:snapToGrid w:val="0"/>
        <w:jc w:val="left"/>
        <w:rPr>
          <w:rFonts w:eastAsia="Times New Roman"/>
          <w:lang w:eastAsia="ar-SA"/>
        </w:rPr>
      </w:pPr>
      <w:r>
        <w:rPr>
          <w:rFonts w:eastAsia="Times New Roman"/>
          <w:lang w:eastAsia="ar-SA"/>
        </w:rPr>
        <w:t xml:space="preserve">Finansiniai ištekliai. </w:t>
      </w:r>
    </w:p>
    <w:p w:rsidR="003B0C8B" w:rsidRDefault="00E366A0" w:rsidP="00656790">
      <w:pPr>
        <w:jc w:val="both"/>
        <w:rPr>
          <w:lang w:eastAsia="ar-SA"/>
        </w:rPr>
      </w:pPr>
      <w:r>
        <w:rPr>
          <w:lang w:eastAsia="ar-SA"/>
        </w:rPr>
        <w:t xml:space="preserve">            </w:t>
      </w:r>
      <w:r w:rsidR="003B0C8B">
        <w:rPr>
          <w:lang w:eastAsia="ar-SA"/>
        </w:rPr>
        <w:tab/>
      </w:r>
      <w:r>
        <w:rPr>
          <w:lang w:eastAsia="ar-SA"/>
        </w:rPr>
        <w:t xml:space="preserve">Lopšelis-darželis finansuojamas iš savivaldybės biudžeto lėšų pagal asignavimų valdytojų patvirtintą sąmatą bei valstybės biudžeto tikslinių Mokinio krepšelio lėšų. Papildomos lėšos gaunamos iš spec. </w:t>
      </w:r>
      <w:r w:rsidR="003B0C8B">
        <w:rPr>
          <w:lang w:eastAsia="ar-SA"/>
        </w:rPr>
        <w:t>programų, kurias vykdo lopšelis</w:t>
      </w:r>
      <w:r>
        <w:rPr>
          <w:lang w:eastAsia="ar-SA"/>
        </w:rPr>
        <w:t>-darželis, rėmėjų lėšų, pervestų lopšeliui-darželiui pagal LR Labdaros ir paramos įstatymą 2% GPM sumos.</w:t>
      </w:r>
    </w:p>
    <w:p w:rsidR="00E366A0" w:rsidRDefault="00E366A0" w:rsidP="00656790">
      <w:pPr>
        <w:pStyle w:val="Pavadinimas"/>
        <w:snapToGrid w:val="0"/>
        <w:jc w:val="left"/>
        <w:rPr>
          <w:rFonts w:eastAsia="Times New Roman"/>
          <w:lang w:eastAsia="ar-SA"/>
        </w:rPr>
      </w:pPr>
      <w:r>
        <w:rPr>
          <w:rFonts w:eastAsia="Times New Roman"/>
          <w:lang w:eastAsia="ar-SA"/>
        </w:rPr>
        <w:t xml:space="preserve">Ryšių sistema, informacinės ir komunikavimo sistemos. </w:t>
      </w:r>
    </w:p>
    <w:p w:rsidR="00E366A0" w:rsidRDefault="00E366A0" w:rsidP="00656790">
      <w:pPr>
        <w:pStyle w:val="Paantrat"/>
        <w:spacing w:before="0" w:after="0"/>
        <w:ind w:firstLine="1296"/>
        <w:jc w:val="both"/>
        <w:rPr>
          <w:rFonts w:ascii="Times New Roman" w:hAnsi="Times New Roman" w:cs="Times New Roman"/>
          <w:i w:val="0"/>
          <w:sz w:val="24"/>
          <w:szCs w:val="24"/>
          <w:lang w:eastAsia="ar-SA"/>
        </w:rPr>
      </w:pPr>
      <w:r>
        <w:rPr>
          <w:rFonts w:ascii="Times New Roman" w:hAnsi="Times New Roman" w:cs="Times New Roman"/>
          <w:i w:val="0"/>
          <w:sz w:val="24"/>
          <w:szCs w:val="24"/>
          <w:lang w:eastAsia="ar-SA"/>
        </w:rPr>
        <w:t>Lopšelis-darželis savarankiškai bendradarbiauja su juridiniais ir fiziniais asmenimis (švietimo, sveikatos priežiūros, mokslo, kultūros, teisėsaugos, vaiko teisių apsaugos ir kt.), sudarytos bendradarbiavimo sutartys su respublikos lopšeliais-darželiais „Žilvitis“, Šiaulių ikimokyklinėmis ugdymo  įstaigomis, Medelyno progimnazija, dainavimo mokykla „</w:t>
      </w:r>
      <w:proofErr w:type="spellStart"/>
      <w:r>
        <w:rPr>
          <w:rFonts w:ascii="Times New Roman" w:hAnsi="Times New Roman" w:cs="Times New Roman"/>
          <w:i w:val="0"/>
          <w:sz w:val="24"/>
          <w:szCs w:val="24"/>
          <w:lang w:eastAsia="ar-SA"/>
        </w:rPr>
        <w:t>Dagilėlis</w:t>
      </w:r>
      <w:proofErr w:type="spellEnd"/>
      <w:r>
        <w:rPr>
          <w:rFonts w:ascii="Times New Roman" w:hAnsi="Times New Roman" w:cs="Times New Roman"/>
          <w:i w:val="0"/>
          <w:sz w:val="24"/>
          <w:szCs w:val="24"/>
          <w:lang w:eastAsia="ar-SA"/>
        </w:rPr>
        <w:t>“.</w:t>
      </w:r>
    </w:p>
    <w:p w:rsidR="00DB6197" w:rsidRDefault="00E366A0" w:rsidP="00656790">
      <w:pPr>
        <w:jc w:val="both"/>
        <w:rPr>
          <w:lang w:eastAsia="ar-SA"/>
        </w:rPr>
      </w:pPr>
      <w:r>
        <w:rPr>
          <w:lang w:eastAsia="ar-SA"/>
        </w:rPr>
        <w:t xml:space="preserve">           </w:t>
      </w:r>
      <w:r w:rsidR="003B0C8B">
        <w:rPr>
          <w:lang w:eastAsia="ar-SA"/>
        </w:rPr>
        <w:tab/>
      </w:r>
      <w:r>
        <w:rPr>
          <w:lang w:eastAsia="ar-SA"/>
        </w:rPr>
        <w:t xml:space="preserve">Lopšelyje-darželyje kompiuterizuotos </w:t>
      </w:r>
      <w:r w:rsidR="003B0C8B">
        <w:rPr>
          <w:lang w:eastAsia="ar-SA"/>
        </w:rPr>
        <w:t>5</w:t>
      </w:r>
      <w:r>
        <w:rPr>
          <w:lang w:eastAsia="ar-SA"/>
        </w:rPr>
        <w:t xml:space="preserve"> darbo vietos, veikia du telefoninio ryšio taškai ir internetinis ryšys. Įstaigoj</w:t>
      </w:r>
      <w:r w:rsidR="00DB6197">
        <w:rPr>
          <w:lang w:eastAsia="ar-SA"/>
        </w:rPr>
        <w:t>e veikia internetinė</w:t>
      </w:r>
      <w:r>
        <w:rPr>
          <w:lang w:eastAsia="ar-SA"/>
        </w:rPr>
        <w:t xml:space="preserve"> svetain</w:t>
      </w:r>
      <w:r w:rsidR="00DB6197">
        <w:rPr>
          <w:lang w:eastAsia="ar-SA"/>
        </w:rPr>
        <w:t>ė</w:t>
      </w:r>
      <w:r>
        <w:rPr>
          <w:lang w:eastAsia="ar-SA"/>
        </w:rPr>
        <w:t xml:space="preserve"> </w:t>
      </w:r>
      <w:hyperlink r:id="rId8" w:history="1">
        <w:r>
          <w:rPr>
            <w:rStyle w:val="Hipersaitas"/>
            <w:lang w:eastAsia="ar-SA"/>
          </w:rPr>
          <w:t>www.darzeliszilvitis.lt</w:t>
        </w:r>
      </w:hyperlink>
      <w:r>
        <w:rPr>
          <w:lang w:eastAsia="ar-SA"/>
        </w:rPr>
        <w:t>, e</w:t>
      </w:r>
      <w:r w:rsidR="003B0C8B">
        <w:rPr>
          <w:lang w:eastAsia="ar-SA"/>
        </w:rPr>
        <w:t>lektroninis paštas. S</w:t>
      </w:r>
      <w:r>
        <w:rPr>
          <w:lang w:eastAsia="ar-SA"/>
        </w:rPr>
        <w:t xml:space="preserve">ukurta </w:t>
      </w:r>
      <w:r w:rsidR="003B0C8B">
        <w:rPr>
          <w:lang w:eastAsia="ar-SA"/>
        </w:rPr>
        <w:t>E</w:t>
      </w:r>
      <w:r w:rsidR="003323F5">
        <w:rPr>
          <w:lang w:eastAsia="ar-SA"/>
        </w:rPr>
        <w:t xml:space="preserve"> </w:t>
      </w:r>
      <w:r w:rsidR="003B0C8B">
        <w:rPr>
          <w:lang w:eastAsia="ar-SA"/>
        </w:rPr>
        <w:t>.</w:t>
      </w:r>
      <w:r>
        <w:rPr>
          <w:lang w:eastAsia="ar-SA"/>
        </w:rPr>
        <w:t>pristatymų dėžutė.</w:t>
      </w:r>
    </w:p>
    <w:p w:rsidR="00E366A0" w:rsidRPr="00DB6197" w:rsidRDefault="00E366A0" w:rsidP="00656790">
      <w:pPr>
        <w:jc w:val="both"/>
        <w:rPr>
          <w:b/>
          <w:lang w:eastAsia="ar-SA"/>
        </w:rPr>
      </w:pPr>
      <w:r w:rsidRPr="00DB6197">
        <w:rPr>
          <w:b/>
          <w:lang w:eastAsia="ar-SA"/>
        </w:rPr>
        <w:t>Vidaus darbo kontrolė.</w:t>
      </w:r>
    </w:p>
    <w:p w:rsidR="00512968" w:rsidRDefault="008D02AB" w:rsidP="00656790">
      <w:pPr>
        <w:tabs>
          <w:tab w:val="left" w:pos="709"/>
        </w:tabs>
        <w:snapToGrid w:val="0"/>
        <w:ind w:firstLine="720"/>
        <w:jc w:val="both"/>
      </w:pPr>
      <w:r>
        <w:rPr>
          <w:lang w:eastAsia="ar-SA"/>
        </w:rPr>
        <w:tab/>
      </w:r>
      <w:r w:rsidR="00512968" w:rsidRPr="00512968">
        <w:t>Finansų kontrolė vykdoma pagal lopšelio-darželio direktoriaus patvirtintas finansų kontrolės taisykles. Įstaigos finansinę veiklą kontroliuoja Valstybės kontrolės įgaliotos institucijos ir Šiaulių miesto savivaldybės</w:t>
      </w:r>
      <w:r w:rsidR="00B02778">
        <w:t xml:space="preserve"> administracijos</w:t>
      </w:r>
      <w:r w:rsidR="00512968" w:rsidRPr="00512968">
        <w:t xml:space="preserve"> įgalioti asmenys, kontrolės ir audito tarnyba, veiklą </w:t>
      </w:r>
      <w:r w:rsidR="00512968" w:rsidRPr="00512968">
        <w:lastRenderedPageBreak/>
        <w:t>prižiūri</w:t>
      </w:r>
      <w:r w:rsidR="00DB6197">
        <w:t xml:space="preserve"> Šiaulių miesto savivaldybės</w:t>
      </w:r>
      <w:r w:rsidR="00B02778">
        <w:t xml:space="preserve"> administracijos</w:t>
      </w:r>
      <w:r w:rsidR="00DB6197">
        <w:t xml:space="preserve"> Š</w:t>
      </w:r>
      <w:r w:rsidR="00512968" w:rsidRPr="00512968">
        <w:t>vietimo</w:t>
      </w:r>
      <w:r w:rsidR="00DB6197">
        <w:t>, kultūros ir sporto departamento Švietimo</w:t>
      </w:r>
      <w:r w:rsidR="00512968" w:rsidRPr="00512968">
        <w:t xml:space="preserve"> skyrius.</w:t>
      </w:r>
    </w:p>
    <w:p w:rsidR="00512968" w:rsidRDefault="00512968" w:rsidP="00656790">
      <w:pPr>
        <w:ind w:firstLine="1298"/>
        <w:jc w:val="both"/>
        <w:rPr>
          <w:bCs/>
          <w:color w:val="000000"/>
          <w:lang w:eastAsia="ar-SA"/>
        </w:rPr>
      </w:pPr>
      <w:r>
        <w:rPr>
          <w:lang w:eastAsia="ar-SA"/>
        </w:rPr>
        <w:t xml:space="preserve">Kiekvienais metais vykdoma veiklos kokybės savianalizė. </w:t>
      </w:r>
      <w:r w:rsidR="00DB6197">
        <w:t>Įstaigoje</w:t>
      </w:r>
      <w:r w:rsidRPr="00512968">
        <w:t xml:space="preserve"> </w:t>
      </w:r>
      <w:r>
        <w:rPr>
          <w:color w:val="000000"/>
        </w:rPr>
        <w:t>vykdoma pedagogų ir kitų darbuotojų</w:t>
      </w:r>
      <w:r w:rsidRPr="00512968">
        <w:rPr>
          <w:color w:val="000000"/>
        </w:rPr>
        <w:t xml:space="preserve"> veiklos priežiūra</w:t>
      </w:r>
      <w:r w:rsidR="00DB6197">
        <w:rPr>
          <w:color w:val="000000"/>
        </w:rPr>
        <w:t>. B</w:t>
      </w:r>
      <w:r>
        <w:rPr>
          <w:bCs/>
          <w:color w:val="000000"/>
          <w:lang w:eastAsia="ar-SA"/>
        </w:rPr>
        <w:t xml:space="preserve">endruomenei teikiamos metinių veiklos planų ataskaitos, tarybos, pedagogų tarybos, Mokytojų ir pagalbos mokiniui specialistų (išskyrus psichologus) metodinės grupės veiklos, Vaiko gerovės komisijos, atestacinės Mokytojų ir pagalbos mokiniui specialistų (išskyrus psichologus) komisijos veiklų ataskaitos. </w:t>
      </w:r>
    </w:p>
    <w:p w:rsidR="00512968" w:rsidRDefault="00E366A0" w:rsidP="00656790">
      <w:pPr>
        <w:tabs>
          <w:tab w:val="left" w:pos="709"/>
        </w:tabs>
        <w:jc w:val="both"/>
        <w:rPr>
          <w:b/>
          <w:lang w:eastAsia="ar-SA"/>
        </w:rPr>
      </w:pPr>
      <w:r>
        <w:rPr>
          <w:b/>
          <w:lang w:eastAsia="ar-SA"/>
        </w:rPr>
        <w:t>SSGG ANALIZĖ</w:t>
      </w:r>
    </w:p>
    <w:p w:rsidR="00E366A0" w:rsidRPr="00512968" w:rsidRDefault="00E366A0" w:rsidP="00656790">
      <w:pPr>
        <w:tabs>
          <w:tab w:val="left" w:pos="709"/>
        </w:tabs>
        <w:jc w:val="both"/>
        <w:rPr>
          <w:b/>
          <w:lang w:eastAsia="ar-SA"/>
        </w:rPr>
      </w:pPr>
      <w:r w:rsidRPr="00512968">
        <w:rPr>
          <w:b/>
          <w:lang w:eastAsia="ar-SA"/>
        </w:rPr>
        <w:t>Stiprybės.</w:t>
      </w:r>
    </w:p>
    <w:p w:rsidR="00E366A0" w:rsidRDefault="00E366A0" w:rsidP="00656790">
      <w:pPr>
        <w:pStyle w:val="Paantrat"/>
        <w:spacing w:before="0" w:after="0"/>
        <w:ind w:firstLine="1296"/>
        <w:jc w:val="both"/>
        <w:rPr>
          <w:rFonts w:ascii="Times New Roman" w:hAnsi="Times New Roman" w:cs="Times New Roman"/>
          <w:i w:val="0"/>
          <w:sz w:val="24"/>
          <w:szCs w:val="24"/>
          <w:lang w:eastAsia="ar-SA"/>
        </w:rPr>
      </w:pPr>
      <w:r>
        <w:rPr>
          <w:rFonts w:ascii="Times New Roman" w:hAnsi="Times New Roman" w:cs="Times New Roman"/>
          <w:i w:val="0"/>
          <w:sz w:val="24"/>
          <w:szCs w:val="24"/>
          <w:lang w:eastAsia="ar-SA"/>
        </w:rPr>
        <w:t xml:space="preserve">1. Geras lopšelio-darželio mikroklimatas, </w:t>
      </w:r>
      <w:r w:rsidR="00740BBC">
        <w:rPr>
          <w:rFonts w:ascii="Times New Roman" w:hAnsi="Times New Roman" w:cs="Times New Roman"/>
          <w:i w:val="0"/>
          <w:sz w:val="24"/>
          <w:szCs w:val="24"/>
          <w:lang w:eastAsia="ar-SA"/>
        </w:rPr>
        <w:t>suformuotos savitos įstaigos tradicijos.</w:t>
      </w:r>
    </w:p>
    <w:p w:rsidR="00512968" w:rsidRPr="00512968" w:rsidRDefault="00512968" w:rsidP="00656790">
      <w:pPr>
        <w:pStyle w:val="Pagrindinistekstas"/>
        <w:spacing w:after="0"/>
        <w:jc w:val="both"/>
        <w:rPr>
          <w:lang w:eastAsia="ar-SA"/>
        </w:rPr>
      </w:pPr>
      <w:r>
        <w:rPr>
          <w:lang w:eastAsia="ar-SA"/>
        </w:rPr>
        <w:tab/>
        <w:t>2. Nuolat atnaujinama, saugi, estetiška grupių ir kitų ugdymo erdvių aplinka.</w:t>
      </w:r>
    </w:p>
    <w:p w:rsidR="00E366A0" w:rsidRDefault="00512968" w:rsidP="00656790">
      <w:pPr>
        <w:pStyle w:val="Pagrindinistekstas"/>
        <w:spacing w:after="0"/>
        <w:ind w:firstLine="1296"/>
        <w:jc w:val="both"/>
        <w:rPr>
          <w:lang w:eastAsia="ar-SA"/>
        </w:rPr>
      </w:pPr>
      <w:r>
        <w:rPr>
          <w:lang w:eastAsia="ar-SA"/>
        </w:rPr>
        <w:t xml:space="preserve">3. Kvalifikuoti, </w:t>
      </w:r>
      <w:r w:rsidR="00E366A0">
        <w:rPr>
          <w:lang w:eastAsia="ar-SA"/>
        </w:rPr>
        <w:t>ilgametę darbo patirtį turintys pedagogai.</w:t>
      </w:r>
    </w:p>
    <w:p w:rsidR="00E366A0" w:rsidRDefault="00512968" w:rsidP="00656790">
      <w:pPr>
        <w:pStyle w:val="Pagrindinistekstas"/>
        <w:spacing w:after="0"/>
        <w:ind w:firstLine="1296"/>
        <w:jc w:val="both"/>
        <w:rPr>
          <w:lang w:eastAsia="ar-SA"/>
        </w:rPr>
      </w:pPr>
      <w:r>
        <w:rPr>
          <w:lang w:eastAsia="ar-SA"/>
        </w:rPr>
        <w:t>4</w:t>
      </w:r>
      <w:r w:rsidR="00E366A0">
        <w:rPr>
          <w:lang w:eastAsia="ar-SA"/>
        </w:rPr>
        <w:t>. Maža darbuotojų kaita.</w:t>
      </w:r>
    </w:p>
    <w:p w:rsidR="00E366A0" w:rsidRDefault="00512968" w:rsidP="00656790">
      <w:pPr>
        <w:pStyle w:val="Pagrindinistekstas"/>
        <w:spacing w:after="0"/>
        <w:ind w:firstLine="1296"/>
        <w:jc w:val="both"/>
        <w:rPr>
          <w:lang w:eastAsia="ar-SA"/>
        </w:rPr>
      </w:pPr>
      <w:r>
        <w:rPr>
          <w:lang w:eastAsia="ar-SA"/>
        </w:rPr>
        <w:t>5</w:t>
      </w:r>
      <w:r w:rsidR="00E366A0">
        <w:rPr>
          <w:lang w:eastAsia="ar-SA"/>
        </w:rPr>
        <w:t xml:space="preserve">. </w:t>
      </w:r>
      <w:proofErr w:type="spellStart"/>
      <w:r w:rsidR="00E366A0">
        <w:rPr>
          <w:lang w:eastAsia="ar-SA"/>
        </w:rPr>
        <w:t>Partneriški</w:t>
      </w:r>
      <w:proofErr w:type="spellEnd"/>
      <w:r w:rsidR="00E366A0">
        <w:rPr>
          <w:lang w:eastAsia="ar-SA"/>
        </w:rPr>
        <w:t xml:space="preserve"> bendradarbiavimo santykiai su  socialiniais partneriais.</w:t>
      </w:r>
    </w:p>
    <w:p w:rsidR="00740BBC" w:rsidRDefault="00740BBC" w:rsidP="00656790">
      <w:pPr>
        <w:pStyle w:val="Pagrindinistekstas"/>
        <w:spacing w:after="0"/>
        <w:ind w:firstLine="1296"/>
        <w:jc w:val="both"/>
        <w:rPr>
          <w:lang w:eastAsia="ar-SA"/>
        </w:rPr>
      </w:pPr>
      <w:r>
        <w:rPr>
          <w:lang w:eastAsia="ar-SA"/>
        </w:rPr>
        <w:t>6</w:t>
      </w:r>
      <w:r w:rsidR="00E366A0">
        <w:rPr>
          <w:lang w:eastAsia="ar-SA"/>
        </w:rPr>
        <w:t>. Savalaikė, įvairiapusė ir skaidri bendruomenės narių informavimo sistema.</w:t>
      </w:r>
    </w:p>
    <w:p w:rsidR="00740BBC" w:rsidRPr="00740BBC" w:rsidRDefault="00E366A0" w:rsidP="00656790">
      <w:pPr>
        <w:pStyle w:val="Pagrindinistekstas"/>
        <w:spacing w:after="0"/>
        <w:jc w:val="both"/>
        <w:rPr>
          <w:b/>
          <w:lang w:eastAsia="ar-SA"/>
        </w:rPr>
      </w:pPr>
      <w:r w:rsidRPr="00740BBC">
        <w:rPr>
          <w:b/>
          <w:lang w:eastAsia="ar-SA"/>
        </w:rPr>
        <w:t>Silpnybės.</w:t>
      </w:r>
    </w:p>
    <w:p w:rsidR="00740BBC" w:rsidRDefault="00740BBC" w:rsidP="00656790">
      <w:pPr>
        <w:jc w:val="both"/>
        <w:rPr>
          <w:lang w:eastAsia="ar-SA"/>
        </w:rPr>
      </w:pPr>
      <w:r>
        <w:rPr>
          <w:lang w:eastAsia="ar-SA"/>
        </w:rPr>
        <w:tab/>
        <w:t>1. Nepakankamas kai kurių bendruomenės narių atvirumas pokyčiams.</w:t>
      </w:r>
    </w:p>
    <w:p w:rsidR="00740BBC" w:rsidRDefault="00740BBC" w:rsidP="00656790">
      <w:pPr>
        <w:jc w:val="both"/>
        <w:rPr>
          <w:lang w:eastAsia="ar-SA"/>
        </w:rPr>
      </w:pPr>
      <w:r>
        <w:rPr>
          <w:lang w:eastAsia="ar-SA"/>
        </w:rPr>
        <w:tab/>
        <w:t>2. Nepakankami įstaigos veiklos įsivertinimo įgūdžiai, įsivertinimo rezultatų panaudojimas veiklos tobulinimui.</w:t>
      </w:r>
    </w:p>
    <w:p w:rsidR="00740BBC" w:rsidRPr="00740BBC" w:rsidRDefault="00740BBC" w:rsidP="00656790">
      <w:pPr>
        <w:jc w:val="both"/>
        <w:rPr>
          <w:lang w:eastAsia="ar-SA"/>
        </w:rPr>
      </w:pPr>
      <w:r>
        <w:rPr>
          <w:lang w:eastAsia="ar-SA"/>
        </w:rPr>
        <w:tab/>
        <w:t xml:space="preserve">3. </w:t>
      </w:r>
      <w:r w:rsidR="00656790">
        <w:rPr>
          <w:lang w:eastAsia="ar-SA"/>
        </w:rPr>
        <w:t>Į</w:t>
      </w:r>
      <w:r>
        <w:rPr>
          <w:lang w:eastAsia="ar-SA"/>
        </w:rPr>
        <w:t>gūdži</w:t>
      </w:r>
      <w:r w:rsidR="00656790">
        <w:rPr>
          <w:lang w:eastAsia="ar-SA"/>
        </w:rPr>
        <w:t xml:space="preserve">ų stoka naudojant </w:t>
      </w:r>
      <w:r>
        <w:rPr>
          <w:lang w:eastAsia="ar-SA"/>
        </w:rPr>
        <w:t>IT.</w:t>
      </w:r>
    </w:p>
    <w:p w:rsidR="00E366A0" w:rsidRDefault="00740BBC" w:rsidP="00656790">
      <w:pPr>
        <w:pStyle w:val="Pagrindinistekstas"/>
        <w:spacing w:after="0"/>
        <w:ind w:firstLine="1296"/>
        <w:jc w:val="both"/>
        <w:rPr>
          <w:lang w:eastAsia="ar-SA"/>
        </w:rPr>
      </w:pPr>
      <w:r>
        <w:rPr>
          <w:lang w:eastAsia="ar-SA"/>
        </w:rPr>
        <w:t>4</w:t>
      </w:r>
      <w:r w:rsidR="00E366A0">
        <w:rPr>
          <w:lang w:eastAsia="ar-SA"/>
        </w:rPr>
        <w:t xml:space="preserve">. Patalpų stoka ugdomajai ir metodinei veiklai plėtoti. </w:t>
      </w:r>
    </w:p>
    <w:p w:rsidR="00B02778" w:rsidRDefault="00656790" w:rsidP="00B02778">
      <w:pPr>
        <w:rPr>
          <w:b/>
          <w:i/>
          <w:lang w:eastAsia="ar-SA"/>
        </w:rPr>
      </w:pPr>
      <w:r>
        <w:rPr>
          <w:lang w:eastAsia="ar-SA"/>
        </w:rPr>
        <w:tab/>
      </w:r>
      <w:r w:rsidR="00B02778">
        <w:rPr>
          <w:lang w:eastAsia="ar-SA"/>
        </w:rPr>
        <w:t>5</w:t>
      </w:r>
      <w:r w:rsidR="00B02778" w:rsidRPr="00656790">
        <w:rPr>
          <w:lang w:eastAsia="ar-SA"/>
        </w:rPr>
        <w:t>.</w:t>
      </w:r>
      <w:r w:rsidR="00B02778">
        <w:rPr>
          <w:lang w:eastAsia="ar-SA"/>
        </w:rPr>
        <w:t xml:space="preserve"> Daugėjant vaikų su spec.</w:t>
      </w:r>
      <w:r w:rsidR="00155E3C">
        <w:rPr>
          <w:lang w:eastAsia="ar-SA"/>
        </w:rPr>
        <w:t xml:space="preserve"> </w:t>
      </w:r>
      <w:r w:rsidR="00B02778">
        <w:rPr>
          <w:lang w:eastAsia="ar-SA"/>
        </w:rPr>
        <w:t>poreikiais, nepakankama esama specialioji pagalba.</w:t>
      </w:r>
    </w:p>
    <w:p w:rsidR="00E366A0" w:rsidRDefault="00E366A0" w:rsidP="00B02778">
      <w:pPr>
        <w:pStyle w:val="Pagrindinistekstas"/>
        <w:tabs>
          <w:tab w:val="left" w:pos="709"/>
        </w:tabs>
        <w:spacing w:after="0"/>
        <w:jc w:val="both"/>
        <w:rPr>
          <w:lang w:eastAsia="ar-SA"/>
        </w:rPr>
      </w:pPr>
      <w:r w:rsidRPr="00740BBC">
        <w:rPr>
          <w:b/>
          <w:lang w:eastAsia="ar-SA"/>
        </w:rPr>
        <w:t>Galimybės.</w:t>
      </w:r>
    </w:p>
    <w:p w:rsidR="00E366A0" w:rsidRDefault="00740BBC" w:rsidP="00656790">
      <w:pPr>
        <w:pStyle w:val="Paantrat"/>
        <w:spacing w:before="0" w:after="0"/>
        <w:ind w:firstLine="1296"/>
        <w:jc w:val="both"/>
        <w:rPr>
          <w:rFonts w:ascii="Times New Roman" w:hAnsi="Times New Roman" w:cs="Times New Roman"/>
          <w:i w:val="0"/>
          <w:sz w:val="24"/>
          <w:szCs w:val="24"/>
          <w:lang w:eastAsia="ar-SA"/>
        </w:rPr>
      </w:pPr>
      <w:r>
        <w:rPr>
          <w:rFonts w:ascii="Times New Roman" w:hAnsi="Times New Roman" w:cs="Times New Roman"/>
          <w:i w:val="0"/>
          <w:sz w:val="24"/>
          <w:szCs w:val="24"/>
          <w:lang w:eastAsia="ar-SA"/>
        </w:rPr>
        <w:t xml:space="preserve">1. </w:t>
      </w:r>
      <w:r w:rsidR="00E366A0">
        <w:rPr>
          <w:rFonts w:ascii="Times New Roman" w:hAnsi="Times New Roman" w:cs="Times New Roman"/>
          <w:i w:val="0"/>
          <w:sz w:val="24"/>
          <w:szCs w:val="24"/>
          <w:lang w:eastAsia="ar-SA"/>
        </w:rPr>
        <w:t>Atvirumas pokyčiams, naujovių diegimas tobulinant ugdymo procesą.</w:t>
      </w:r>
    </w:p>
    <w:p w:rsidR="00740BBC" w:rsidRPr="00740BBC" w:rsidRDefault="00740BBC" w:rsidP="00656790">
      <w:pPr>
        <w:pStyle w:val="Pagrindinistekstas"/>
        <w:spacing w:after="0"/>
        <w:jc w:val="both"/>
        <w:rPr>
          <w:lang w:eastAsia="ar-SA"/>
        </w:rPr>
      </w:pPr>
      <w:r>
        <w:rPr>
          <w:lang w:eastAsia="ar-SA"/>
        </w:rPr>
        <w:tab/>
        <w:t>2. Aktyviųjų ugdymo(</w:t>
      </w:r>
      <w:proofErr w:type="spellStart"/>
      <w:r>
        <w:rPr>
          <w:lang w:eastAsia="ar-SA"/>
        </w:rPr>
        <w:t>si</w:t>
      </w:r>
      <w:proofErr w:type="spellEnd"/>
      <w:r>
        <w:rPr>
          <w:lang w:eastAsia="ar-SA"/>
        </w:rPr>
        <w:t xml:space="preserve">) metodų naudojimas siekiant visuminio integruoto ugdymo. </w:t>
      </w:r>
    </w:p>
    <w:p w:rsidR="00E366A0" w:rsidRDefault="00E366A0" w:rsidP="00656790">
      <w:pPr>
        <w:pStyle w:val="Pagrindinistekstas"/>
        <w:spacing w:after="0"/>
        <w:jc w:val="both"/>
        <w:rPr>
          <w:lang w:eastAsia="ar-SA"/>
        </w:rPr>
      </w:pPr>
      <w:r>
        <w:rPr>
          <w:lang w:eastAsia="ar-SA"/>
        </w:rPr>
        <w:t xml:space="preserve">            </w:t>
      </w:r>
      <w:r w:rsidR="00740BBC">
        <w:rPr>
          <w:lang w:eastAsia="ar-SA"/>
        </w:rPr>
        <w:tab/>
        <w:t>3</w:t>
      </w:r>
      <w:r>
        <w:rPr>
          <w:lang w:eastAsia="ar-SA"/>
        </w:rPr>
        <w:t>. Racionalus lėšų paskirst</w:t>
      </w:r>
      <w:r w:rsidR="00B02778">
        <w:rPr>
          <w:lang w:eastAsia="ar-SA"/>
        </w:rPr>
        <w:t>ymas, nukreipiant jas modernių ugdymo priemonių</w:t>
      </w:r>
      <w:r>
        <w:rPr>
          <w:lang w:eastAsia="ar-SA"/>
        </w:rPr>
        <w:t xml:space="preserve"> ir IKT</w:t>
      </w:r>
      <w:r w:rsidR="00B02778">
        <w:rPr>
          <w:lang w:eastAsia="ar-SA"/>
        </w:rPr>
        <w:t xml:space="preserve"> įsigijimu</w:t>
      </w:r>
      <w:r>
        <w:rPr>
          <w:lang w:eastAsia="ar-SA"/>
        </w:rPr>
        <w:t>i.</w:t>
      </w:r>
    </w:p>
    <w:p w:rsidR="00E366A0" w:rsidRDefault="00740BBC" w:rsidP="00656790">
      <w:pPr>
        <w:ind w:firstLine="1296"/>
        <w:jc w:val="both"/>
        <w:rPr>
          <w:lang w:eastAsia="ar-SA"/>
        </w:rPr>
      </w:pPr>
      <w:r>
        <w:rPr>
          <w:lang w:eastAsia="ar-SA"/>
        </w:rPr>
        <w:t>4</w:t>
      </w:r>
      <w:r w:rsidR="00E366A0">
        <w:rPr>
          <w:lang w:eastAsia="ar-SA"/>
        </w:rPr>
        <w:t>. Glaudi pedagogų ir vaikų šeimų partnerystė.</w:t>
      </w:r>
    </w:p>
    <w:p w:rsidR="00E366A0" w:rsidRDefault="00E366A0" w:rsidP="00656790">
      <w:pPr>
        <w:jc w:val="both"/>
        <w:rPr>
          <w:lang w:eastAsia="ar-SA"/>
        </w:rPr>
      </w:pPr>
      <w:r>
        <w:rPr>
          <w:lang w:eastAsia="ar-SA"/>
        </w:rPr>
        <w:t xml:space="preserve">            </w:t>
      </w:r>
      <w:r w:rsidR="00740BBC">
        <w:rPr>
          <w:lang w:eastAsia="ar-SA"/>
        </w:rPr>
        <w:tab/>
        <w:t>5</w:t>
      </w:r>
      <w:r>
        <w:rPr>
          <w:lang w:eastAsia="ar-SA"/>
        </w:rPr>
        <w:t>. Papildomo ugdymo paslaugų plėtojimas.</w:t>
      </w:r>
    </w:p>
    <w:p w:rsidR="00740BBC" w:rsidRDefault="00740BBC" w:rsidP="00656790">
      <w:pPr>
        <w:pStyle w:val="Pagrindinistekstas"/>
        <w:spacing w:after="0"/>
        <w:ind w:firstLine="1296"/>
        <w:jc w:val="both"/>
        <w:rPr>
          <w:lang w:eastAsia="ar-SA"/>
        </w:rPr>
      </w:pPr>
      <w:r>
        <w:rPr>
          <w:lang w:eastAsia="ar-SA"/>
        </w:rPr>
        <w:t xml:space="preserve">6. Paramos lėšos, suteikiančios galimybę įgyvendinti </w:t>
      </w:r>
      <w:r w:rsidR="00656790">
        <w:rPr>
          <w:lang w:eastAsia="ar-SA"/>
        </w:rPr>
        <w:t xml:space="preserve">ilgalaikius </w:t>
      </w:r>
      <w:r>
        <w:rPr>
          <w:lang w:eastAsia="ar-SA"/>
        </w:rPr>
        <w:t>lopšelio-darželio strateginius tikslus.</w:t>
      </w:r>
    </w:p>
    <w:p w:rsidR="00656790" w:rsidRDefault="00E366A0" w:rsidP="00656790">
      <w:pPr>
        <w:pStyle w:val="Pavadinimas"/>
        <w:tabs>
          <w:tab w:val="left" w:pos="709"/>
        </w:tabs>
        <w:snapToGrid w:val="0"/>
        <w:jc w:val="both"/>
        <w:rPr>
          <w:rFonts w:eastAsia="Times New Roman"/>
          <w:lang w:eastAsia="ar-SA"/>
        </w:rPr>
      </w:pPr>
      <w:r>
        <w:rPr>
          <w:rFonts w:eastAsia="Times New Roman"/>
          <w:lang w:eastAsia="ar-SA"/>
        </w:rPr>
        <w:t xml:space="preserve">Grėsmės. </w:t>
      </w:r>
    </w:p>
    <w:p w:rsidR="00B02778" w:rsidRDefault="00B02778" w:rsidP="00656790">
      <w:pPr>
        <w:ind w:firstLine="1296"/>
        <w:rPr>
          <w:lang w:eastAsia="ar-SA"/>
        </w:rPr>
      </w:pPr>
      <w:r>
        <w:rPr>
          <w:lang w:eastAsia="ar-SA"/>
        </w:rPr>
        <w:t>1. Ekonominis nestabilumas mažina darbuotojų psichologinį saugumą, motyvaciją, skatina migraciją.</w:t>
      </w:r>
    </w:p>
    <w:p w:rsidR="00656790" w:rsidRDefault="00B02778" w:rsidP="00656790">
      <w:pPr>
        <w:ind w:firstLine="1296"/>
        <w:rPr>
          <w:lang w:eastAsia="ar-SA"/>
        </w:rPr>
      </w:pPr>
      <w:r>
        <w:rPr>
          <w:lang w:eastAsia="ar-SA"/>
        </w:rPr>
        <w:t>2</w:t>
      </w:r>
      <w:r w:rsidR="00656790">
        <w:rPr>
          <w:lang w:eastAsia="ar-SA"/>
        </w:rPr>
        <w:t xml:space="preserve">. </w:t>
      </w:r>
      <w:r w:rsidR="00656790" w:rsidRPr="00656790">
        <w:rPr>
          <w:lang w:eastAsia="ar-SA"/>
        </w:rPr>
        <w:t>Žemas</w:t>
      </w:r>
      <w:r w:rsidR="00656790">
        <w:rPr>
          <w:lang w:eastAsia="ar-SA"/>
        </w:rPr>
        <w:t xml:space="preserve"> pedagogo profesijos prestižas.</w:t>
      </w:r>
    </w:p>
    <w:p w:rsidR="00656790" w:rsidRDefault="00B02778" w:rsidP="00656790">
      <w:pPr>
        <w:pStyle w:val="Pagrindinistekstas"/>
        <w:spacing w:after="0"/>
        <w:ind w:firstLine="1296"/>
        <w:jc w:val="both"/>
        <w:rPr>
          <w:lang w:eastAsia="ar-SA"/>
        </w:rPr>
      </w:pPr>
      <w:r>
        <w:rPr>
          <w:lang w:eastAsia="ar-SA"/>
        </w:rPr>
        <w:t>3</w:t>
      </w:r>
      <w:r w:rsidR="00656790">
        <w:rPr>
          <w:lang w:eastAsia="ar-SA"/>
        </w:rPr>
        <w:t>.</w:t>
      </w:r>
      <w:r>
        <w:rPr>
          <w:lang w:eastAsia="ar-SA"/>
        </w:rPr>
        <w:t xml:space="preserve"> HN neatitinkanti tvora, aikštynų, takelių danga, seni lauko įrengimai didina traumų ir nelaimingų atsitikimų riziką.</w:t>
      </w:r>
    </w:p>
    <w:p w:rsidR="00E366A0" w:rsidRDefault="00656790" w:rsidP="00B02778">
      <w:pPr>
        <w:rPr>
          <w:lang w:eastAsia="ar-SA"/>
        </w:rPr>
      </w:pPr>
      <w:r>
        <w:rPr>
          <w:b/>
          <w:lang w:eastAsia="ar-SA"/>
        </w:rPr>
        <w:tab/>
      </w:r>
    </w:p>
    <w:p w:rsidR="00A56A32" w:rsidRDefault="00A56A32" w:rsidP="00656790">
      <w:pPr>
        <w:suppressAutoHyphens/>
        <w:spacing w:after="60"/>
        <w:ind w:firstLine="1296"/>
        <w:jc w:val="both"/>
        <w:rPr>
          <w:b/>
          <w:color w:val="000000"/>
          <w:lang w:eastAsia="ar-SA"/>
        </w:rPr>
      </w:pPr>
      <w:r w:rsidRPr="00A56A32">
        <w:rPr>
          <w:lang w:val="es-ES" w:eastAsia="ar-SA"/>
        </w:rPr>
        <w:t>Lopšelio-darželio</w:t>
      </w:r>
      <w:r w:rsidR="00B02778">
        <w:rPr>
          <w:lang w:val="es-ES" w:eastAsia="ar-SA"/>
        </w:rPr>
        <w:t xml:space="preserve"> 2017-2019 metų</w:t>
      </w:r>
      <w:r w:rsidRPr="00A56A32">
        <w:rPr>
          <w:lang w:val="es-ES" w:eastAsia="ar-SA"/>
        </w:rPr>
        <w:t xml:space="preserve"> veiklos plano tikslai ir veiklos kryptys orientuoti į  2015-2024 metų Šiaulių miesto strateginio plėtros plano ilgalaikio prioriteto “Aktyvi, kūrybinga ir atsakinga bendruomenė”  Savivaldybės strateginį tikslą:</w:t>
      </w:r>
      <w:r w:rsidRPr="00A56A32">
        <w:rPr>
          <w:b/>
          <w:lang w:eastAsia="ar-SA"/>
        </w:rPr>
        <w:t xml:space="preserve"> Plėtoti </w:t>
      </w:r>
      <w:proofErr w:type="spellStart"/>
      <w:r w:rsidRPr="00A56A32">
        <w:rPr>
          <w:b/>
          <w:lang w:eastAsia="ar-SA"/>
        </w:rPr>
        <w:t>inovatyvią</w:t>
      </w:r>
      <w:proofErr w:type="spellEnd"/>
      <w:r w:rsidRPr="00A56A32">
        <w:rPr>
          <w:b/>
          <w:color w:val="000000"/>
          <w:lang w:eastAsia="ar-SA"/>
        </w:rPr>
        <w:t xml:space="preserve"> švietimo ir kultūros sistemą, ugdančią aktyvią ir kūrybingą asmenybę.</w:t>
      </w:r>
    </w:p>
    <w:p w:rsidR="00A56A32" w:rsidRPr="00A56A32" w:rsidRDefault="00A56A32" w:rsidP="00A56A32">
      <w:pPr>
        <w:suppressAutoHyphens/>
        <w:jc w:val="center"/>
        <w:rPr>
          <w:b/>
          <w:color w:val="000000"/>
          <w:lang w:eastAsia="ar-SA"/>
        </w:rPr>
      </w:pPr>
      <w:r w:rsidRPr="00A56A32">
        <w:rPr>
          <w:b/>
          <w:color w:val="000000"/>
          <w:lang w:eastAsia="ar-SA"/>
        </w:rPr>
        <w:t>II SKYRIUS</w:t>
      </w:r>
    </w:p>
    <w:p w:rsidR="00A56A32" w:rsidRDefault="00A56A32" w:rsidP="00A56A32">
      <w:pPr>
        <w:suppressAutoHyphens/>
        <w:jc w:val="center"/>
        <w:rPr>
          <w:b/>
          <w:color w:val="000000"/>
          <w:lang w:eastAsia="ar-SA"/>
        </w:rPr>
      </w:pPr>
      <w:r w:rsidRPr="00A56A32">
        <w:rPr>
          <w:b/>
          <w:color w:val="000000"/>
          <w:lang w:val="es-ES" w:eastAsia="ar-SA"/>
        </w:rPr>
        <w:t xml:space="preserve">TIKSLAS </w:t>
      </w:r>
      <w:r w:rsidRPr="00A56A32">
        <w:rPr>
          <w:b/>
          <w:color w:val="000000"/>
          <w:lang w:eastAsia="ar-SA"/>
        </w:rPr>
        <w:t>(kodas 01)</w:t>
      </w:r>
    </w:p>
    <w:p w:rsidR="00A56A32" w:rsidRDefault="00A56A32" w:rsidP="00A56A32">
      <w:pPr>
        <w:suppressAutoHyphens/>
        <w:jc w:val="center"/>
        <w:rPr>
          <w:b/>
          <w:color w:val="000000"/>
          <w:lang w:eastAsia="ar-SA"/>
        </w:rPr>
      </w:pPr>
    </w:p>
    <w:p w:rsidR="004620D6" w:rsidRDefault="00A56A32" w:rsidP="00A56A32">
      <w:pPr>
        <w:suppressAutoHyphens/>
        <w:jc w:val="both"/>
        <w:rPr>
          <w:lang w:eastAsia="ar-SA"/>
        </w:rPr>
      </w:pPr>
      <w:r w:rsidRPr="00A56A32">
        <w:rPr>
          <w:b/>
          <w:color w:val="000000"/>
          <w:lang w:eastAsia="ar-SA"/>
        </w:rPr>
        <w:t>Ikimokyklinio ir priešmokyklinio ugdymo poreikių tenkinimas.</w:t>
      </w:r>
      <w:r w:rsidR="00E366A0">
        <w:rPr>
          <w:lang w:eastAsia="ar-SA"/>
        </w:rPr>
        <w:t xml:space="preserve">    </w:t>
      </w:r>
    </w:p>
    <w:p w:rsidR="004620D6" w:rsidRDefault="00A11F66" w:rsidP="00A11F66">
      <w:pPr>
        <w:suppressAutoHyphens/>
        <w:jc w:val="both"/>
        <w:rPr>
          <w:color w:val="FF0000"/>
        </w:rPr>
      </w:pPr>
      <w:r>
        <w:t xml:space="preserve">                    Įgyvendinant šį strateginį tikslą, vykdoma Šiaulių lopšelio-darželio „Žilvitis“ švietimo prieinamumo ir kokybės užtikrinimo programa. </w:t>
      </w:r>
      <w:r w:rsidR="004620D6">
        <w:t xml:space="preserve">Siekiama užtikrinti ikimokyklinio ir priešmokyklinio ugdymo teikimą,  kurti šiuolaikinę ugdymo aplinką, atsižvelgiant į ugdytinių ir jų tėvų poreikius, finansines įstaigos galimybes. </w:t>
      </w:r>
      <w:r>
        <w:t>Ugdymas tobulinamas į</w:t>
      </w:r>
      <w:r w:rsidR="004620D6">
        <w:t>gyvendin</w:t>
      </w:r>
      <w:r>
        <w:t>ant</w:t>
      </w:r>
      <w:r w:rsidR="004620D6">
        <w:t xml:space="preserve"> švietimo uždavinius</w:t>
      </w:r>
      <w:r>
        <w:t xml:space="preserve">, </w:t>
      </w:r>
      <w:r w:rsidR="004620D6">
        <w:t>sudarant sąlygas vaikų darniam vystymuisi, formuo</w:t>
      </w:r>
      <w:r>
        <w:t xml:space="preserve">jant </w:t>
      </w:r>
      <w:r w:rsidR="004620D6">
        <w:t xml:space="preserve">saugios ir sveikos gyvensenos įgūdžius.  </w:t>
      </w:r>
    </w:p>
    <w:p w:rsidR="004620D6" w:rsidRDefault="00B85ED1" w:rsidP="00155E3C">
      <w:pPr>
        <w:pStyle w:val="Pagrindinistekstas"/>
        <w:snapToGrid w:val="0"/>
        <w:ind w:firstLine="567"/>
      </w:pPr>
      <w:r>
        <w:lastRenderedPageBreak/>
        <w:t xml:space="preserve">            </w:t>
      </w:r>
      <w:r w:rsidR="004620D6">
        <w:t>Lopšelis-darželis „</w:t>
      </w:r>
      <w:r w:rsidR="00155E3C">
        <w:t>Žilvitis</w:t>
      </w:r>
      <w:r w:rsidR="004620D6">
        <w:t>“ – bendradarbiaujanti, tobulėjanti, jautri vidaus ir aplinkos pokyčiams ugdymo institucija, tolerantiška bendruomenė, teikianti kokybiškas švietimo paslaugas, atitinkančias vaikų amžių, individualias jų ypatybes bei poreikius.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444"/>
        <w:gridCol w:w="1076"/>
        <w:gridCol w:w="1260"/>
        <w:gridCol w:w="1286"/>
      </w:tblGrid>
      <w:tr w:rsidR="00E366A0" w:rsidTr="00A56A32">
        <w:tc>
          <w:tcPr>
            <w:tcW w:w="4788" w:type="dxa"/>
            <w:tcBorders>
              <w:top w:val="single" w:sz="4" w:space="0" w:color="auto"/>
              <w:left w:val="single" w:sz="4" w:space="0" w:color="auto"/>
              <w:bottom w:val="single" w:sz="4" w:space="0" w:color="auto"/>
              <w:right w:val="single" w:sz="4" w:space="0" w:color="auto"/>
            </w:tcBorders>
            <w:hideMark/>
          </w:tcPr>
          <w:p w:rsidR="00E366A0" w:rsidRPr="00A56A32" w:rsidRDefault="00E366A0">
            <w:pPr>
              <w:spacing w:line="276" w:lineRule="auto"/>
              <w:jc w:val="both"/>
              <w:rPr>
                <w:lang w:eastAsia="en-US"/>
              </w:rPr>
            </w:pPr>
            <w:r w:rsidRPr="00A56A32">
              <w:rPr>
                <w:lang w:eastAsia="en-US"/>
              </w:rPr>
              <w:t>Rezultato vertinimo kriterijaus pavadinimas ir mato vienetas</w:t>
            </w:r>
          </w:p>
        </w:tc>
        <w:tc>
          <w:tcPr>
            <w:tcW w:w="1444" w:type="dxa"/>
            <w:tcBorders>
              <w:top w:val="single" w:sz="4" w:space="0" w:color="auto"/>
              <w:left w:val="single" w:sz="4" w:space="0" w:color="auto"/>
              <w:bottom w:val="single" w:sz="4" w:space="0" w:color="auto"/>
              <w:right w:val="single" w:sz="4" w:space="0" w:color="auto"/>
            </w:tcBorders>
            <w:hideMark/>
          </w:tcPr>
          <w:p w:rsidR="00E366A0" w:rsidRPr="00A56A32" w:rsidRDefault="00E366A0">
            <w:pPr>
              <w:spacing w:line="276" w:lineRule="auto"/>
              <w:jc w:val="both"/>
              <w:rPr>
                <w:lang w:eastAsia="en-US"/>
              </w:rPr>
            </w:pPr>
            <w:r w:rsidRPr="00A56A32">
              <w:rPr>
                <w:lang w:eastAsia="en-US"/>
              </w:rPr>
              <w:t>2016-ųjų metų faktas</w:t>
            </w:r>
          </w:p>
        </w:tc>
        <w:tc>
          <w:tcPr>
            <w:tcW w:w="1076" w:type="dxa"/>
            <w:tcBorders>
              <w:top w:val="single" w:sz="4" w:space="0" w:color="auto"/>
              <w:left w:val="single" w:sz="4" w:space="0" w:color="auto"/>
              <w:bottom w:val="single" w:sz="4" w:space="0" w:color="auto"/>
              <w:right w:val="single" w:sz="4" w:space="0" w:color="auto"/>
            </w:tcBorders>
            <w:hideMark/>
          </w:tcPr>
          <w:p w:rsidR="00E366A0" w:rsidRPr="00A56A32" w:rsidRDefault="00E366A0">
            <w:pPr>
              <w:spacing w:line="276" w:lineRule="auto"/>
              <w:jc w:val="both"/>
              <w:rPr>
                <w:lang w:eastAsia="en-US"/>
              </w:rPr>
            </w:pPr>
            <w:r w:rsidRPr="00A56A32">
              <w:rPr>
                <w:lang w:eastAsia="en-US"/>
              </w:rPr>
              <w:t>2</w:t>
            </w:r>
            <w:r w:rsidR="00A56A32" w:rsidRPr="00A56A32">
              <w:rPr>
                <w:lang w:eastAsia="en-US"/>
              </w:rPr>
              <w:t xml:space="preserve">017-ųjų metų </w:t>
            </w:r>
          </w:p>
        </w:tc>
        <w:tc>
          <w:tcPr>
            <w:tcW w:w="1260" w:type="dxa"/>
            <w:tcBorders>
              <w:top w:val="single" w:sz="4" w:space="0" w:color="auto"/>
              <w:left w:val="single" w:sz="4" w:space="0" w:color="auto"/>
              <w:bottom w:val="single" w:sz="4" w:space="0" w:color="auto"/>
              <w:right w:val="single" w:sz="4" w:space="0" w:color="auto"/>
            </w:tcBorders>
            <w:hideMark/>
          </w:tcPr>
          <w:p w:rsidR="00E366A0" w:rsidRPr="00A56A32" w:rsidRDefault="00A56A32">
            <w:pPr>
              <w:spacing w:line="276" w:lineRule="auto"/>
              <w:jc w:val="both"/>
              <w:rPr>
                <w:lang w:eastAsia="en-US"/>
              </w:rPr>
            </w:pPr>
            <w:r w:rsidRPr="00A56A32">
              <w:rPr>
                <w:lang w:eastAsia="en-US"/>
              </w:rPr>
              <w:t xml:space="preserve">2018-ųjų metų </w:t>
            </w:r>
          </w:p>
        </w:tc>
        <w:tc>
          <w:tcPr>
            <w:tcW w:w="1286" w:type="dxa"/>
            <w:tcBorders>
              <w:top w:val="single" w:sz="4" w:space="0" w:color="auto"/>
              <w:left w:val="single" w:sz="4" w:space="0" w:color="auto"/>
              <w:bottom w:val="single" w:sz="4" w:space="0" w:color="auto"/>
              <w:right w:val="single" w:sz="4" w:space="0" w:color="auto"/>
            </w:tcBorders>
            <w:hideMark/>
          </w:tcPr>
          <w:p w:rsidR="00E366A0" w:rsidRPr="00A56A32" w:rsidRDefault="00A56A32" w:rsidP="00E366A0">
            <w:pPr>
              <w:spacing w:line="276" w:lineRule="auto"/>
              <w:jc w:val="both"/>
              <w:rPr>
                <w:lang w:eastAsia="en-US"/>
              </w:rPr>
            </w:pPr>
            <w:r w:rsidRPr="00A56A32">
              <w:rPr>
                <w:lang w:eastAsia="en-US"/>
              </w:rPr>
              <w:t xml:space="preserve">2019-ųjų metų </w:t>
            </w:r>
          </w:p>
        </w:tc>
      </w:tr>
      <w:tr w:rsidR="00E366A0" w:rsidTr="00A56A32">
        <w:tc>
          <w:tcPr>
            <w:tcW w:w="4788" w:type="dxa"/>
            <w:tcBorders>
              <w:top w:val="single" w:sz="4" w:space="0" w:color="auto"/>
              <w:left w:val="single" w:sz="4" w:space="0" w:color="auto"/>
              <w:bottom w:val="single" w:sz="4" w:space="0" w:color="auto"/>
              <w:right w:val="single" w:sz="4" w:space="0" w:color="auto"/>
            </w:tcBorders>
            <w:hideMark/>
          </w:tcPr>
          <w:p w:rsidR="00E366A0" w:rsidRDefault="00A56A32">
            <w:pPr>
              <w:spacing w:line="276" w:lineRule="auto"/>
              <w:jc w:val="both"/>
              <w:rPr>
                <w:lang w:eastAsia="en-US"/>
              </w:rPr>
            </w:pPr>
            <w:r>
              <w:rPr>
                <w:lang w:eastAsia="en-US"/>
              </w:rPr>
              <w:t xml:space="preserve">1. </w:t>
            </w:r>
            <w:r w:rsidR="00E366A0">
              <w:rPr>
                <w:lang w:eastAsia="en-US"/>
              </w:rPr>
              <w:t>Ikimokyklinio ugdymo program</w:t>
            </w:r>
            <w:r w:rsidR="00656790">
              <w:rPr>
                <w:lang w:eastAsia="en-US"/>
              </w:rPr>
              <w:t>os įgyvendinimas (grupių skaičius</w:t>
            </w:r>
            <w:r w:rsidR="00E366A0">
              <w:rPr>
                <w:lang w:eastAsia="en-US"/>
              </w:rPr>
              <w:t>).</w:t>
            </w:r>
          </w:p>
        </w:tc>
        <w:tc>
          <w:tcPr>
            <w:tcW w:w="1444" w:type="dxa"/>
            <w:tcBorders>
              <w:top w:val="single" w:sz="4" w:space="0" w:color="auto"/>
              <w:left w:val="single" w:sz="4" w:space="0" w:color="auto"/>
              <w:bottom w:val="single" w:sz="4" w:space="0" w:color="auto"/>
              <w:right w:val="single" w:sz="4" w:space="0" w:color="auto"/>
            </w:tcBorders>
          </w:tcPr>
          <w:p w:rsidR="00E366A0" w:rsidRDefault="00656790">
            <w:pPr>
              <w:spacing w:line="276" w:lineRule="auto"/>
              <w:jc w:val="both"/>
              <w:rPr>
                <w:lang w:eastAsia="en-US"/>
              </w:rPr>
            </w:pPr>
            <w:r>
              <w:rPr>
                <w:lang w:eastAsia="en-US"/>
              </w:rPr>
              <w:t>4</w:t>
            </w:r>
          </w:p>
        </w:tc>
        <w:tc>
          <w:tcPr>
            <w:tcW w:w="1076" w:type="dxa"/>
            <w:tcBorders>
              <w:top w:val="single" w:sz="4" w:space="0" w:color="auto"/>
              <w:left w:val="single" w:sz="4" w:space="0" w:color="auto"/>
              <w:bottom w:val="single" w:sz="4" w:space="0" w:color="auto"/>
              <w:right w:val="single" w:sz="4" w:space="0" w:color="auto"/>
            </w:tcBorders>
          </w:tcPr>
          <w:p w:rsidR="00E366A0" w:rsidRDefault="00656790">
            <w:pPr>
              <w:spacing w:line="276" w:lineRule="auto"/>
              <w:jc w:val="both"/>
              <w:rPr>
                <w:lang w:eastAsia="en-US"/>
              </w:rPr>
            </w:pPr>
            <w:r>
              <w:rPr>
                <w:lang w:eastAsia="en-US"/>
              </w:rPr>
              <w:t>5</w:t>
            </w:r>
          </w:p>
        </w:tc>
        <w:tc>
          <w:tcPr>
            <w:tcW w:w="1260" w:type="dxa"/>
            <w:tcBorders>
              <w:top w:val="single" w:sz="4" w:space="0" w:color="auto"/>
              <w:left w:val="single" w:sz="4" w:space="0" w:color="auto"/>
              <w:bottom w:val="single" w:sz="4" w:space="0" w:color="auto"/>
              <w:right w:val="single" w:sz="4" w:space="0" w:color="auto"/>
            </w:tcBorders>
          </w:tcPr>
          <w:p w:rsidR="00E366A0" w:rsidRDefault="00656790">
            <w:pPr>
              <w:spacing w:line="276" w:lineRule="auto"/>
              <w:jc w:val="both"/>
              <w:rPr>
                <w:lang w:eastAsia="en-US"/>
              </w:rPr>
            </w:pPr>
            <w:r>
              <w:rPr>
                <w:lang w:eastAsia="en-US"/>
              </w:rPr>
              <w:t>5</w:t>
            </w:r>
          </w:p>
        </w:tc>
        <w:tc>
          <w:tcPr>
            <w:tcW w:w="1286" w:type="dxa"/>
            <w:tcBorders>
              <w:top w:val="single" w:sz="4" w:space="0" w:color="auto"/>
              <w:left w:val="single" w:sz="4" w:space="0" w:color="auto"/>
              <w:bottom w:val="single" w:sz="4" w:space="0" w:color="auto"/>
              <w:right w:val="single" w:sz="4" w:space="0" w:color="auto"/>
            </w:tcBorders>
          </w:tcPr>
          <w:p w:rsidR="00E366A0" w:rsidRDefault="00656790">
            <w:pPr>
              <w:spacing w:line="276" w:lineRule="auto"/>
              <w:jc w:val="both"/>
              <w:rPr>
                <w:lang w:eastAsia="en-US"/>
              </w:rPr>
            </w:pPr>
            <w:r>
              <w:rPr>
                <w:lang w:eastAsia="en-US"/>
              </w:rPr>
              <w:t>5</w:t>
            </w:r>
          </w:p>
        </w:tc>
      </w:tr>
      <w:tr w:rsidR="00E366A0" w:rsidTr="00A56A32">
        <w:trPr>
          <w:trHeight w:val="70"/>
        </w:trPr>
        <w:tc>
          <w:tcPr>
            <w:tcW w:w="4788" w:type="dxa"/>
            <w:tcBorders>
              <w:top w:val="single" w:sz="4" w:space="0" w:color="auto"/>
              <w:left w:val="single" w:sz="4" w:space="0" w:color="auto"/>
              <w:bottom w:val="single" w:sz="4" w:space="0" w:color="auto"/>
              <w:right w:val="single" w:sz="4" w:space="0" w:color="auto"/>
            </w:tcBorders>
            <w:hideMark/>
          </w:tcPr>
          <w:p w:rsidR="00E366A0" w:rsidRDefault="00E366A0" w:rsidP="00656790">
            <w:pPr>
              <w:spacing w:line="276" w:lineRule="auto"/>
              <w:jc w:val="both"/>
              <w:rPr>
                <w:color w:val="000000"/>
                <w:lang w:eastAsia="en-US"/>
              </w:rPr>
            </w:pPr>
            <w:r>
              <w:rPr>
                <w:color w:val="000000"/>
                <w:lang w:eastAsia="en-US"/>
              </w:rPr>
              <w:t>2.</w:t>
            </w:r>
            <w:r w:rsidR="00A56A32">
              <w:rPr>
                <w:color w:val="000000"/>
                <w:lang w:eastAsia="en-US"/>
              </w:rPr>
              <w:t xml:space="preserve"> </w:t>
            </w:r>
            <w:r>
              <w:rPr>
                <w:color w:val="000000"/>
                <w:lang w:eastAsia="en-US"/>
              </w:rPr>
              <w:t>Priešmokyklinio ugdymo programos įgyvendinimas (</w:t>
            </w:r>
            <w:r w:rsidR="00656790">
              <w:rPr>
                <w:color w:val="000000"/>
                <w:lang w:eastAsia="en-US"/>
              </w:rPr>
              <w:t>grupių</w:t>
            </w:r>
            <w:r>
              <w:rPr>
                <w:color w:val="000000"/>
                <w:lang w:eastAsia="en-US"/>
              </w:rPr>
              <w:t xml:space="preserve"> skaičius).</w:t>
            </w:r>
          </w:p>
        </w:tc>
        <w:tc>
          <w:tcPr>
            <w:tcW w:w="1444" w:type="dxa"/>
            <w:tcBorders>
              <w:top w:val="single" w:sz="4" w:space="0" w:color="auto"/>
              <w:left w:val="single" w:sz="4" w:space="0" w:color="auto"/>
              <w:bottom w:val="single" w:sz="4" w:space="0" w:color="auto"/>
              <w:right w:val="single" w:sz="4" w:space="0" w:color="auto"/>
            </w:tcBorders>
          </w:tcPr>
          <w:p w:rsidR="00E366A0" w:rsidRDefault="00656790">
            <w:pPr>
              <w:spacing w:line="276" w:lineRule="auto"/>
              <w:jc w:val="both"/>
              <w:rPr>
                <w:color w:val="000000"/>
                <w:lang w:val="en-US" w:eastAsia="en-US"/>
              </w:rPr>
            </w:pPr>
            <w:r>
              <w:rPr>
                <w:color w:val="000000"/>
                <w:lang w:val="en-US" w:eastAsia="en-US"/>
              </w:rPr>
              <w:t>2</w:t>
            </w:r>
          </w:p>
        </w:tc>
        <w:tc>
          <w:tcPr>
            <w:tcW w:w="1076" w:type="dxa"/>
            <w:tcBorders>
              <w:top w:val="single" w:sz="4" w:space="0" w:color="auto"/>
              <w:left w:val="single" w:sz="4" w:space="0" w:color="auto"/>
              <w:bottom w:val="single" w:sz="4" w:space="0" w:color="auto"/>
              <w:right w:val="single" w:sz="4" w:space="0" w:color="auto"/>
            </w:tcBorders>
          </w:tcPr>
          <w:p w:rsidR="00E366A0" w:rsidRDefault="00656790">
            <w:pPr>
              <w:spacing w:line="276" w:lineRule="auto"/>
              <w:jc w:val="both"/>
              <w:rPr>
                <w:color w:val="000000"/>
                <w:lang w:eastAsia="en-US"/>
              </w:rPr>
            </w:pPr>
            <w:r>
              <w:rPr>
                <w:color w:val="000000"/>
                <w:lang w:eastAsia="en-US"/>
              </w:rPr>
              <w:t>1</w:t>
            </w:r>
          </w:p>
        </w:tc>
        <w:tc>
          <w:tcPr>
            <w:tcW w:w="1260" w:type="dxa"/>
            <w:tcBorders>
              <w:top w:val="single" w:sz="4" w:space="0" w:color="auto"/>
              <w:left w:val="single" w:sz="4" w:space="0" w:color="auto"/>
              <w:bottom w:val="single" w:sz="4" w:space="0" w:color="auto"/>
              <w:right w:val="single" w:sz="4" w:space="0" w:color="auto"/>
            </w:tcBorders>
          </w:tcPr>
          <w:p w:rsidR="00E366A0" w:rsidRDefault="00656790">
            <w:pPr>
              <w:spacing w:line="276" w:lineRule="auto"/>
              <w:jc w:val="both"/>
              <w:rPr>
                <w:color w:val="000000"/>
                <w:lang w:eastAsia="en-US"/>
              </w:rPr>
            </w:pPr>
            <w:r>
              <w:rPr>
                <w:color w:val="000000"/>
                <w:lang w:eastAsia="en-US"/>
              </w:rPr>
              <w:t>1</w:t>
            </w:r>
          </w:p>
        </w:tc>
        <w:tc>
          <w:tcPr>
            <w:tcW w:w="1286" w:type="dxa"/>
            <w:tcBorders>
              <w:top w:val="single" w:sz="4" w:space="0" w:color="auto"/>
              <w:left w:val="single" w:sz="4" w:space="0" w:color="auto"/>
              <w:bottom w:val="single" w:sz="4" w:space="0" w:color="auto"/>
              <w:right w:val="single" w:sz="4" w:space="0" w:color="auto"/>
            </w:tcBorders>
          </w:tcPr>
          <w:p w:rsidR="00E366A0" w:rsidRDefault="00656790">
            <w:pPr>
              <w:spacing w:line="276" w:lineRule="auto"/>
              <w:jc w:val="both"/>
              <w:rPr>
                <w:color w:val="000000"/>
                <w:lang w:eastAsia="en-US"/>
              </w:rPr>
            </w:pPr>
            <w:r>
              <w:rPr>
                <w:color w:val="000000"/>
                <w:lang w:eastAsia="en-US"/>
              </w:rPr>
              <w:t>1</w:t>
            </w:r>
          </w:p>
        </w:tc>
      </w:tr>
      <w:tr w:rsidR="00E366A0" w:rsidTr="00A56A32">
        <w:trPr>
          <w:trHeight w:val="70"/>
        </w:trPr>
        <w:tc>
          <w:tcPr>
            <w:tcW w:w="4788" w:type="dxa"/>
            <w:tcBorders>
              <w:top w:val="single" w:sz="4" w:space="0" w:color="auto"/>
              <w:left w:val="single" w:sz="4" w:space="0" w:color="auto"/>
              <w:bottom w:val="single" w:sz="4" w:space="0" w:color="auto"/>
              <w:right w:val="single" w:sz="4" w:space="0" w:color="auto"/>
            </w:tcBorders>
          </w:tcPr>
          <w:p w:rsidR="00E366A0" w:rsidRDefault="00E366A0" w:rsidP="00656790">
            <w:pPr>
              <w:spacing w:line="276" w:lineRule="auto"/>
              <w:jc w:val="both"/>
              <w:rPr>
                <w:color w:val="000000"/>
                <w:lang w:eastAsia="en-US"/>
              </w:rPr>
            </w:pPr>
            <w:r>
              <w:rPr>
                <w:color w:val="000000"/>
                <w:lang w:eastAsia="en-US"/>
              </w:rPr>
              <w:t>3. Priešmokyklinio ugdymo grupių vaikų dalyvavimas tarptautinėje</w:t>
            </w:r>
            <w:r w:rsidR="0057135A">
              <w:rPr>
                <w:color w:val="000000"/>
                <w:lang w:eastAsia="en-US"/>
              </w:rPr>
              <w:t xml:space="preserve"> socialinių įgūdžių</w:t>
            </w:r>
            <w:r>
              <w:rPr>
                <w:color w:val="000000"/>
                <w:lang w:eastAsia="en-US"/>
              </w:rPr>
              <w:t xml:space="preserve"> programoje „</w:t>
            </w:r>
            <w:proofErr w:type="spellStart"/>
            <w:r>
              <w:rPr>
                <w:color w:val="000000"/>
                <w:lang w:eastAsia="en-US"/>
              </w:rPr>
              <w:t>Zipio</w:t>
            </w:r>
            <w:proofErr w:type="spellEnd"/>
            <w:r>
              <w:rPr>
                <w:color w:val="000000"/>
                <w:lang w:eastAsia="en-US"/>
              </w:rPr>
              <w:t xml:space="preserve"> draugai“ (</w:t>
            </w:r>
            <w:r w:rsidR="00656790">
              <w:rPr>
                <w:color w:val="000000"/>
                <w:lang w:eastAsia="en-US"/>
              </w:rPr>
              <w:t>grupių</w:t>
            </w:r>
            <w:r>
              <w:rPr>
                <w:color w:val="000000"/>
                <w:lang w:eastAsia="en-US"/>
              </w:rPr>
              <w:t xml:space="preserve"> skaičius)</w:t>
            </w:r>
          </w:p>
        </w:tc>
        <w:tc>
          <w:tcPr>
            <w:tcW w:w="1444" w:type="dxa"/>
            <w:tcBorders>
              <w:top w:val="single" w:sz="4" w:space="0" w:color="auto"/>
              <w:left w:val="single" w:sz="4" w:space="0" w:color="auto"/>
              <w:bottom w:val="single" w:sz="4" w:space="0" w:color="auto"/>
              <w:right w:val="single" w:sz="4" w:space="0" w:color="auto"/>
            </w:tcBorders>
          </w:tcPr>
          <w:p w:rsidR="00E366A0" w:rsidRDefault="00656790">
            <w:pPr>
              <w:spacing w:line="276" w:lineRule="auto"/>
              <w:jc w:val="both"/>
              <w:rPr>
                <w:color w:val="000000"/>
                <w:lang w:eastAsia="en-US"/>
              </w:rPr>
            </w:pPr>
            <w:r>
              <w:rPr>
                <w:color w:val="000000"/>
                <w:lang w:eastAsia="en-US"/>
              </w:rPr>
              <w:t>2</w:t>
            </w:r>
          </w:p>
        </w:tc>
        <w:tc>
          <w:tcPr>
            <w:tcW w:w="1076" w:type="dxa"/>
            <w:tcBorders>
              <w:top w:val="single" w:sz="4" w:space="0" w:color="auto"/>
              <w:left w:val="single" w:sz="4" w:space="0" w:color="auto"/>
              <w:bottom w:val="single" w:sz="4" w:space="0" w:color="auto"/>
              <w:right w:val="single" w:sz="4" w:space="0" w:color="auto"/>
            </w:tcBorders>
          </w:tcPr>
          <w:p w:rsidR="00E366A0" w:rsidRDefault="00656790">
            <w:pPr>
              <w:spacing w:line="276" w:lineRule="auto"/>
              <w:jc w:val="both"/>
              <w:rPr>
                <w:color w:val="000000"/>
                <w:lang w:eastAsia="en-US"/>
              </w:rPr>
            </w:pPr>
            <w:r>
              <w:rPr>
                <w:color w:val="000000"/>
                <w:lang w:eastAsia="en-US"/>
              </w:rPr>
              <w:t>1</w:t>
            </w:r>
          </w:p>
        </w:tc>
        <w:tc>
          <w:tcPr>
            <w:tcW w:w="1260" w:type="dxa"/>
            <w:tcBorders>
              <w:top w:val="single" w:sz="4" w:space="0" w:color="auto"/>
              <w:left w:val="single" w:sz="4" w:space="0" w:color="auto"/>
              <w:bottom w:val="single" w:sz="4" w:space="0" w:color="auto"/>
              <w:right w:val="single" w:sz="4" w:space="0" w:color="auto"/>
            </w:tcBorders>
          </w:tcPr>
          <w:p w:rsidR="00E366A0" w:rsidRDefault="00656790">
            <w:pPr>
              <w:spacing w:line="276" w:lineRule="auto"/>
              <w:jc w:val="both"/>
              <w:rPr>
                <w:color w:val="000000"/>
                <w:lang w:eastAsia="en-US"/>
              </w:rPr>
            </w:pPr>
            <w:r>
              <w:rPr>
                <w:color w:val="000000"/>
                <w:lang w:eastAsia="en-US"/>
              </w:rPr>
              <w:t>1</w:t>
            </w:r>
          </w:p>
        </w:tc>
        <w:tc>
          <w:tcPr>
            <w:tcW w:w="1286" w:type="dxa"/>
            <w:tcBorders>
              <w:top w:val="single" w:sz="4" w:space="0" w:color="auto"/>
              <w:left w:val="single" w:sz="4" w:space="0" w:color="auto"/>
              <w:bottom w:val="single" w:sz="4" w:space="0" w:color="auto"/>
              <w:right w:val="single" w:sz="4" w:space="0" w:color="auto"/>
            </w:tcBorders>
          </w:tcPr>
          <w:p w:rsidR="00E366A0" w:rsidRDefault="00656790">
            <w:pPr>
              <w:spacing w:line="276" w:lineRule="auto"/>
              <w:jc w:val="both"/>
              <w:rPr>
                <w:color w:val="000000"/>
                <w:lang w:eastAsia="en-US"/>
              </w:rPr>
            </w:pPr>
            <w:r>
              <w:rPr>
                <w:color w:val="000000"/>
                <w:lang w:eastAsia="en-US"/>
              </w:rPr>
              <w:t>1</w:t>
            </w:r>
          </w:p>
        </w:tc>
      </w:tr>
      <w:tr w:rsidR="00E366A0" w:rsidTr="00A56A32">
        <w:trPr>
          <w:trHeight w:val="70"/>
        </w:trPr>
        <w:tc>
          <w:tcPr>
            <w:tcW w:w="4788" w:type="dxa"/>
            <w:tcBorders>
              <w:top w:val="single" w:sz="4" w:space="0" w:color="auto"/>
              <w:left w:val="single" w:sz="4" w:space="0" w:color="auto"/>
              <w:bottom w:val="single" w:sz="4" w:space="0" w:color="auto"/>
              <w:right w:val="single" w:sz="4" w:space="0" w:color="auto"/>
            </w:tcBorders>
          </w:tcPr>
          <w:p w:rsidR="00E366A0" w:rsidRDefault="00E366A0" w:rsidP="00656790">
            <w:pPr>
              <w:spacing w:line="276" w:lineRule="auto"/>
              <w:jc w:val="both"/>
              <w:rPr>
                <w:color w:val="000000"/>
                <w:lang w:eastAsia="en-US"/>
              </w:rPr>
            </w:pPr>
            <w:r>
              <w:rPr>
                <w:color w:val="000000"/>
                <w:lang w:eastAsia="en-US"/>
              </w:rPr>
              <w:t xml:space="preserve">4. </w:t>
            </w:r>
            <w:r w:rsidR="0057135A">
              <w:rPr>
                <w:color w:val="000000"/>
                <w:lang w:eastAsia="en-US"/>
              </w:rPr>
              <w:t>„</w:t>
            </w:r>
            <w:r>
              <w:rPr>
                <w:color w:val="000000"/>
                <w:lang w:eastAsia="en-US"/>
              </w:rPr>
              <w:t>Alkoholio, tabako ir kitų psichiką veikiančių medžiagų vartojimo prevencijos programos</w:t>
            </w:r>
            <w:r w:rsidR="0057135A">
              <w:rPr>
                <w:color w:val="000000"/>
                <w:lang w:eastAsia="en-US"/>
              </w:rPr>
              <w:t>“</w:t>
            </w:r>
            <w:r>
              <w:rPr>
                <w:color w:val="000000"/>
                <w:lang w:eastAsia="en-US"/>
              </w:rPr>
              <w:t xml:space="preserve"> integravimas į ugdymo turinį</w:t>
            </w:r>
            <w:r w:rsidR="00E81E8C">
              <w:rPr>
                <w:color w:val="000000"/>
                <w:lang w:eastAsia="en-US"/>
              </w:rPr>
              <w:t xml:space="preserve"> (</w:t>
            </w:r>
            <w:r w:rsidR="00656790">
              <w:rPr>
                <w:color w:val="000000"/>
                <w:lang w:eastAsia="en-US"/>
              </w:rPr>
              <w:t>grupių</w:t>
            </w:r>
            <w:r w:rsidR="00E81E8C">
              <w:rPr>
                <w:color w:val="000000"/>
                <w:lang w:eastAsia="en-US"/>
              </w:rPr>
              <w:t xml:space="preserve"> skaičius)</w:t>
            </w:r>
            <w:r>
              <w:rPr>
                <w:color w:val="000000"/>
                <w:lang w:eastAsia="en-US"/>
              </w:rPr>
              <w:t>.</w:t>
            </w:r>
          </w:p>
        </w:tc>
        <w:tc>
          <w:tcPr>
            <w:tcW w:w="1444" w:type="dxa"/>
            <w:tcBorders>
              <w:top w:val="single" w:sz="4" w:space="0" w:color="auto"/>
              <w:left w:val="single" w:sz="4" w:space="0" w:color="auto"/>
              <w:bottom w:val="single" w:sz="4" w:space="0" w:color="auto"/>
              <w:right w:val="single" w:sz="4" w:space="0" w:color="auto"/>
            </w:tcBorders>
          </w:tcPr>
          <w:p w:rsidR="00E366A0" w:rsidRDefault="00656790">
            <w:pPr>
              <w:spacing w:line="276" w:lineRule="auto"/>
              <w:jc w:val="both"/>
              <w:rPr>
                <w:color w:val="000000"/>
                <w:lang w:eastAsia="en-US"/>
              </w:rPr>
            </w:pPr>
            <w:r>
              <w:rPr>
                <w:color w:val="000000"/>
                <w:lang w:eastAsia="en-US"/>
              </w:rPr>
              <w:t>4</w:t>
            </w:r>
          </w:p>
        </w:tc>
        <w:tc>
          <w:tcPr>
            <w:tcW w:w="1076" w:type="dxa"/>
            <w:tcBorders>
              <w:top w:val="single" w:sz="4" w:space="0" w:color="auto"/>
              <w:left w:val="single" w:sz="4" w:space="0" w:color="auto"/>
              <w:bottom w:val="single" w:sz="4" w:space="0" w:color="auto"/>
              <w:right w:val="single" w:sz="4" w:space="0" w:color="auto"/>
            </w:tcBorders>
          </w:tcPr>
          <w:p w:rsidR="00E366A0" w:rsidRDefault="00656790">
            <w:pPr>
              <w:spacing w:line="276" w:lineRule="auto"/>
              <w:jc w:val="both"/>
              <w:rPr>
                <w:color w:val="000000"/>
                <w:lang w:eastAsia="en-US"/>
              </w:rPr>
            </w:pPr>
            <w:r>
              <w:rPr>
                <w:color w:val="000000"/>
                <w:lang w:eastAsia="en-US"/>
              </w:rPr>
              <w:t>4</w:t>
            </w:r>
          </w:p>
        </w:tc>
        <w:tc>
          <w:tcPr>
            <w:tcW w:w="1260" w:type="dxa"/>
            <w:tcBorders>
              <w:top w:val="single" w:sz="4" w:space="0" w:color="auto"/>
              <w:left w:val="single" w:sz="4" w:space="0" w:color="auto"/>
              <w:bottom w:val="single" w:sz="4" w:space="0" w:color="auto"/>
              <w:right w:val="single" w:sz="4" w:space="0" w:color="auto"/>
            </w:tcBorders>
          </w:tcPr>
          <w:p w:rsidR="00E366A0" w:rsidRDefault="00656790">
            <w:pPr>
              <w:spacing w:line="276" w:lineRule="auto"/>
              <w:jc w:val="both"/>
              <w:rPr>
                <w:color w:val="000000"/>
                <w:lang w:eastAsia="en-US"/>
              </w:rPr>
            </w:pPr>
            <w:r>
              <w:rPr>
                <w:color w:val="000000"/>
                <w:lang w:eastAsia="en-US"/>
              </w:rPr>
              <w:t>4</w:t>
            </w:r>
          </w:p>
        </w:tc>
        <w:tc>
          <w:tcPr>
            <w:tcW w:w="1286" w:type="dxa"/>
            <w:tcBorders>
              <w:top w:val="single" w:sz="4" w:space="0" w:color="auto"/>
              <w:left w:val="single" w:sz="4" w:space="0" w:color="auto"/>
              <w:bottom w:val="single" w:sz="4" w:space="0" w:color="auto"/>
              <w:right w:val="single" w:sz="4" w:space="0" w:color="auto"/>
            </w:tcBorders>
          </w:tcPr>
          <w:p w:rsidR="00E366A0" w:rsidRDefault="00656790">
            <w:pPr>
              <w:spacing w:line="276" w:lineRule="auto"/>
              <w:jc w:val="both"/>
              <w:rPr>
                <w:color w:val="000000"/>
                <w:lang w:eastAsia="en-US"/>
              </w:rPr>
            </w:pPr>
            <w:r>
              <w:rPr>
                <w:color w:val="000000"/>
                <w:lang w:eastAsia="en-US"/>
              </w:rPr>
              <w:t>4</w:t>
            </w:r>
          </w:p>
        </w:tc>
      </w:tr>
      <w:tr w:rsidR="00E366A0" w:rsidTr="00A56A32">
        <w:tc>
          <w:tcPr>
            <w:tcW w:w="4788" w:type="dxa"/>
            <w:tcBorders>
              <w:top w:val="single" w:sz="4" w:space="0" w:color="auto"/>
              <w:left w:val="single" w:sz="4" w:space="0" w:color="auto"/>
              <w:bottom w:val="single" w:sz="4" w:space="0" w:color="auto"/>
              <w:right w:val="single" w:sz="4" w:space="0" w:color="auto"/>
            </w:tcBorders>
            <w:hideMark/>
          </w:tcPr>
          <w:p w:rsidR="00E366A0" w:rsidRDefault="0046019C" w:rsidP="00F938E1">
            <w:pPr>
              <w:spacing w:line="276" w:lineRule="auto"/>
              <w:jc w:val="both"/>
              <w:rPr>
                <w:lang w:eastAsia="en-US"/>
              </w:rPr>
            </w:pPr>
            <w:r>
              <w:rPr>
                <w:lang w:eastAsia="en-US"/>
              </w:rPr>
              <w:t>5.</w:t>
            </w:r>
            <w:r w:rsidR="00E366A0">
              <w:rPr>
                <w:lang w:eastAsia="en-US"/>
              </w:rPr>
              <w:t xml:space="preserve"> Plėtojama </w:t>
            </w:r>
            <w:r w:rsidR="00F938E1">
              <w:rPr>
                <w:lang w:eastAsia="en-US"/>
              </w:rPr>
              <w:t>bendruomenės</w:t>
            </w:r>
            <w:r w:rsidR="00E366A0">
              <w:rPr>
                <w:lang w:eastAsia="en-US"/>
              </w:rPr>
              <w:t xml:space="preserve"> sveikatos saugojimo ir stiprinimo programa</w:t>
            </w:r>
            <w:r w:rsidR="00E80DBD">
              <w:rPr>
                <w:lang w:eastAsia="en-US"/>
              </w:rPr>
              <w:t xml:space="preserve"> „Sveikata visiems“</w:t>
            </w:r>
            <w:r w:rsidR="00E366A0">
              <w:rPr>
                <w:lang w:eastAsia="en-US"/>
              </w:rPr>
              <w:t xml:space="preserve"> (vnt.).</w:t>
            </w:r>
          </w:p>
        </w:tc>
        <w:tc>
          <w:tcPr>
            <w:tcW w:w="1444" w:type="dxa"/>
            <w:tcBorders>
              <w:top w:val="single" w:sz="4" w:space="0" w:color="auto"/>
              <w:left w:val="single" w:sz="4" w:space="0" w:color="auto"/>
              <w:bottom w:val="single" w:sz="4" w:space="0" w:color="auto"/>
              <w:right w:val="single" w:sz="4" w:space="0" w:color="auto"/>
            </w:tcBorders>
            <w:hideMark/>
          </w:tcPr>
          <w:p w:rsidR="00E366A0" w:rsidRDefault="00E366A0">
            <w:pPr>
              <w:spacing w:line="276" w:lineRule="auto"/>
              <w:jc w:val="both"/>
              <w:rPr>
                <w:lang w:eastAsia="en-US"/>
              </w:rPr>
            </w:pPr>
            <w:r>
              <w:rPr>
                <w:lang w:eastAsia="en-US"/>
              </w:rPr>
              <w:t>1</w:t>
            </w:r>
          </w:p>
        </w:tc>
        <w:tc>
          <w:tcPr>
            <w:tcW w:w="1076" w:type="dxa"/>
            <w:tcBorders>
              <w:top w:val="single" w:sz="4" w:space="0" w:color="auto"/>
              <w:left w:val="single" w:sz="4" w:space="0" w:color="auto"/>
              <w:bottom w:val="single" w:sz="4" w:space="0" w:color="auto"/>
              <w:right w:val="single" w:sz="4" w:space="0" w:color="auto"/>
            </w:tcBorders>
            <w:hideMark/>
          </w:tcPr>
          <w:p w:rsidR="00E366A0" w:rsidRDefault="00E366A0">
            <w:pPr>
              <w:spacing w:line="276" w:lineRule="auto"/>
              <w:jc w:val="both"/>
              <w:rPr>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hideMark/>
          </w:tcPr>
          <w:p w:rsidR="00E366A0" w:rsidRDefault="00E366A0">
            <w:pPr>
              <w:spacing w:line="276" w:lineRule="auto"/>
              <w:jc w:val="both"/>
              <w:rPr>
                <w:lang w:eastAsia="en-US"/>
              </w:rPr>
            </w:pPr>
            <w:r>
              <w:rPr>
                <w:lang w:eastAsia="en-US"/>
              </w:rPr>
              <w:t>1</w:t>
            </w:r>
          </w:p>
        </w:tc>
        <w:tc>
          <w:tcPr>
            <w:tcW w:w="1286" w:type="dxa"/>
            <w:tcBorders>
              <w:top w:val="single" w:sz="4" w:space="0" w:color="auto"/>
              <w:left w:val="single" w:sz="4" w:space="0" w:color="auto"/>
              <w:bottom w:val="single" w:sz="4" w:space="0" w:color="auto"/>
              <w:right w:val="single" w:sz="4" w:space="0" w:color="auto"/>
            </w:tcBorders>
            <w:hideMark/>
          </w:tcPr>
          <w:p w:rsidR="00E366A0" w:rsidRDefault="00E366A0">
            <w:pPr>
              <w:spacing w:line="276" w:lineRule="auto"/>
              <w:jc w:val="both"/>
              <w:rPr>
                <w:lang w:eastAsia="en-US"/>
              </w:rPr>
            </w:pPr>
            <w:r>
              <w:rPr>
                <w:lang w:eastAsia="en-US"/>
              </w:rPr>
              <w:t>1</w:t>
            </w:r>
          </w:p>
        </w:tc>
      </w:tr>
      <w:tr w:rsidR="00E80DBD" w:rsidTr="00A56A32">
        <w:tc>
          <w:tcPr>
            <w:tcW w:w="4788" w:type="dxa"/>
            <w:tcBorders>
              <w:top w:val="single" w:sz="4" w:space="0" w:color="auto"/>
              <w:left w:val="single" w:sz="4" w:space="0" w:color="auto"/>
              <w:bottom w:val="single" w:sz="4" w:space="0" w:color="auto"/>
              <w:right w:val="single" w:sz="4" w:space="0" w:color="auto"/>
            </w:tcBorders>
          </w:tcPr>
          <w:p w:rsidR="00E80DBD" w:rsidRDefault="0046019C">
            <w:pPr>
              <w:spacing w:line="276" w:lineRule="auto"/>
              <w:jc w:val="both"/>
              <w:rPr>
                <w:lang w:eastAsia="en-US"/>
              </w:rPr>
            </w:pPr>
            <w:r>
              <w:rPr>
                <w:lang w:eastAsia="en-US"/>
              </w:rPr>
              <w:t>6.</w:t>
            </w:r>
            <w:r w:rsidR="00E80DBD">
              <w:rPr>
                <w:lang w:eastAsia="en-US"/>
              </w:rPr>
              <w:t xml:space="preserve"> Įgyvendinama nacionalinė programa „</w:t>
            </w:r>
            <w:proofErr w:type="spellStart"/>
            <w:r w:rsidR="00E80DBD">
              <w:rPr>
                <w:lang w:eastAsia="en-US"/>
              </w:rPr>
              <w:t>Sveikatiada</w:t>
            </w:r>
            <w:proofErr w:type="spellEnd"/>
            <w:r w:rsidR="00E80DBD">
              <w:rPr>
                <w:lang w:eastAsia="en-US"/>
              </w:rPr>
              <w:t>“</w:t>
            </w:r>
            <w:r w:rsidR="00E81E8C">
              <w:rPr>
                <w:lang w:eastAsia="en-US"/>
              </w:rPr>
              <w:t xml:space="preserve"> (vnt.)</w:t>
            </w:r>
            <w:r w:rsidR="00E80DBD">
              <w:rPr>
                <w:lang w:eastAsia="en-US"/>
              </w:rPr>
              <w:t>.</w:t>
            </w:r>
          </w:p>
        </w:tc>
        <w:tc>
          <w:tcPr>
            <w:tcW w:w="1444" w:type="dxa"/>
            <w:tcBorders>
              <w:top w:val="single" w:sz="4" w:space="0" w:color="auto"/>
              <w:left w:val="single" w:sz="4" w:space="0" w:color="auto"/>
              <w:bottom w:val="single" w:sz="4" w:space="0" w:color="auto"/>
              <w:right w:val="single" w:sz="4" w:space="0" w:color="auto"/>
            </w:tcBorders>
          </w:tcPr>
          <w:p w:rsidR="00E80DBD" w:rsidRDefault="00E80DBD">
            <w:pPr>
              <w:spacing w:line="276" w:lineRule="auto"/>
              <w:jc w:val="both"/>
              <w:rPr>
                <w:lang w:eastAsia="en-US"/>
              </w:rPr>
            </w:pPr>
            <w:r>
              <w:rPr>
                <w:lang w:eastAsia="en-US"/>
              </w:rPr>
              <w:t>1</w:t>
            </w:r>
          </w:p>
        </w:tc>
        <w:tc>
          <w:tcPr>
            <w:tcW w:w="1076" w:type="dxa"/>
            <w:tcBorders>
              <w:top w:val="single" w:sz="4" w:space="0" w:color="auto"/>
              <w:left w:val="single" w:sz="4" w:space="0" w:color="auto"/>
              <w:bottom w:val="single" w:sz="4" w:space="0" w:color="auto"/>
              <w:right w:val="single" w:sz="4" w:space="0" w:color="auto"/>
            </w:tcBorders>
          </w:tcPr>
          <w:p w:rsidR="00E80DBD" w:rsidRDefault="00E80DBD">
            <w:pPr>
              <w:spacing w:line="276" w:lineRule="auto"/>
              <w:jc w:val="both"/>
              <w:rPr>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tcPr>
          <w:p w:rsidR="00E80DBD" w:rsidRDefault="00E80DBD">
            <w:pPr>
              <w:spacing w:line="276" w:lineRule="auto"/>
              <w:jc w:val="both"/>
              <w:rPr>
                <w:lang w:eastAsia="en-US"/>
              </w:rPr>
            </w:pPr>
            <w:r>
              <w:rPr>
                <w:lang w:eastAsia="en-US"/>
              </w:rPr>
              <w:t>1</w:t>
            </w:r>
          </w:p>
        </w:tc>
        <w:tc>
          <w:tcPr>
            <w:tcW w:w="1286" w:type="dxa"/>
            <w:tcBorders>
              <w:top w:val="single" w:sz="4" w:space="0" w:color="auto"/>
              <w:left w:val="single" w:sz="4" w:space="0" w:color="auto"/>
              <w:bottom w:val="single" w:sz="4" w:space="0" w:color="auto"/>
              <w:right w:val="single" w:sz="4" w:space="0" w:color="auto"/>
            </w:tcBorders>
          </w:tcPr>
          <w:p w:rsidR="00E80DBD" w:rsidRDefault="00E80DBD">
            <w:pPr>
              <w:spacing w:line="276" w:lineRule="auto"/>
              <w:jc w:val="both"/>
              <w:rPr>
                <w:lang w:eastAsia="en-US"/>
              </w:rPr>
            </w:pPr>
            <w:r>
              <w:rPr>
                <w:lang w:eastAsia="en-US"/>
              </w:rPr>
              <w:t>1</w:t>
            </w:r>
          </w:p>
        </w:tc>
      </w:tr>
      <w:tr w:rsidR="00E366A0" w:rsidTr="00A56A32">
        <w:tc>
          <w:tcPr>
            <w:tcW w:w="4788" w:type="dxa"/>
            <w:tcBorders>
              <w:top w:val="single" w:sz="4" w:space="0" w:color="auto"/>
              <w:left w:val="single" w:sz="4" w:space="0" w:color="auto"/>
              <w:bottom w:val="single" w:sz="4" w:space="0" w:color="auto"/>
              <w:right w:val="single" w:sz="4" w:space="0" w:color="auto"/>
            </w:tcBorders>
            <w:hideMark/>
          </w:tcPr>
          <w:p w:rsidR="00E366A0" w:rsidRDefault="0046019C" w:rsidP="0046019C">
            <w:pPr>
              <w:spacing w:line="276" w:lineRule="auto"/>
              <w:jc w:val="both"/>
              <w:rPr>
                <w:lang w:eastAsia="en-US"/>
              </w:rPr>
            </w:pPr>
            <w:r>
              <w:rPr>
                <w:lang w:eastAsia="en-US"/>
              </w:rPr>
              <w:t xml:space="preserve">7. </w:t>
            </w:r>
            <w:r w:rsidR="00E366A0">
              <w:rPr>
                <w:lang w:eastAsia="en-US"/>
              </w:rPr>
              <w:t>Įgyvendinami sveikatos saugojimo ir stiprinimo projektai (grupių skaičius).</w:t>
            </w:r>
          </w:p>
        </w:tc>
        <w:tc>
          <w:tcPr>
            <w:tcW w:w="1444" w:type="dxa"/>
            <w:tcBorders>
              <w:top w:val="single" w:sz="4" w:space="0" w:color="auto"/>
              <w:left w:val="single" w:sz="4" w:space="0" w:color="auto"/>
              <w:bottom w:val="single" w:sz="4" w:space="0" w:color="auto"/>
              <w:right w:val="single" w:sz="4" w:space="0" w:color="auto"/>
            </w:tcBorders>
            <w:hideMark/>
          </w:tcPr>
          <w:p w:rsidR="00E366A0" w:rsidRDefault="00E366A0">
            <w:pPr>
              <w:spacing w:line="276" w:lineRule="auto"/>
              <w:jc w:val="both"/>
              <w:rPr>
                <w:lang w:eastAsia="en-US"/>
              </w:rPr>
            </w:pPr>
            <w:r>
              <w:rPr>
                <w:lang w:eastAsia="en-US"/>
              </w:rPr>
              <w:t>6</w:t>
            </w:r>
          </w:p>
        </w:tc>
        <w:tc>
          <w:tcPr>
            <w:tcW w:w="1076" w:type="dxa"/>
            <w:tcBorders>
              <w:top w:val="single" w:sz="4" w:space="0" w:color="auto"/>
              <w:left w:val="single" w:sz="4" w:space="0" w:color="auto"/>
              <w:bottom w:val="single" w:sz="4" w:space="0" w:color="auto"/>
              <w:right w:val="single" w:sz="4" w:space="0" w:color="auto"/>
            </w:tcBorders>
            <w:hideMark/>
          </w:tcPr>
          <w:p w:rsidR="00E366A0" w:rsidRDefault="00E366A0">
            <w:pPr>
              <w:spacing w:line="276" w:lineRule="auto"/>
              <w:jc w:val="both"/>
              <w:rPr>
                <w:lang w:eastAsia="en-US"/>
              </w:rPr>
            </w:pPr>
            <w:r>
              <w:rPr>
                <w:lang w:eastAsia="en-US"/>
              </w:rPr>
              <w:t>6</w:t>
            </w:r>
          </w:p>
        </w:tc>
        <w:tc>
          <w:tcPr>
            <w:tcW w:w="1260" w:type="dxa"/>
            <w:tcBorders>
              <w:top w:val="single" w:sz="4" w:space="0" w:color="auto"/>
              <w:left w:val="single" w:sz="4" w:space="0" w:color="auto"/>
              <w:bottom w:val="single" w:sz="4" w:space="0" w:color="auto"/>
              <w:right w:val="single" w:sz="4" w:space="0" w:color="auto"/>
            </w:tcBorders>
            <w:hideMark/>
          </w:tcPr>
          <w:p w:rsidR="00E366A0" w:rsidRDefault="00E366A0">
            <w:pPr>
              <w:spacing w:line="276" w:lineRule="auto"/>
              <w:jc w:val="both"/>
              <w:rPr>
                <w:lang w:eastAsia="en-US"/>
              </w:rPr>
            </w:pPr>
            <w:r>
              <w:rPr>
                <w:lang w:eastAsia="en-US"/>
              </w:rPr>
              <w:t>6</w:t>
            </w:r>
          </w:p>
        </w:tc>
        <w:tc>
          <w:tcPr>
            <w:tcW w:w="1286" w:type="dxa"/>
            <w:tcBorders>
              <w:top w:val="single" w:sz="4" w:space="0" w:color="auto"/>
              <w:left w:val="single" w:sz="4" w:space="0" w:color="auto"/>
              <w:bottom w:val="single" w:sz="4" w:space="0" w:color="auto"/>
              <w:right w:val="single" w:sz="4" w:space="0" w:color="auto"/>
            </w:tcBorders>
            <w:hideMark/>
          </w:tcPr>
          <w:p w:rsidR="00E366A0" w:rsidRDefault="00E366A0">
            <w:pPr>
              <w:spacing w:line="276" w:lineRule="auto"/>
              <w:jc w:val="both"/>
              <w:rPr>
                <w:lang w:eastAsia="en-US"/>
              </w:rPr>
            </w:pPr>
            <w:r>
              <w:rPr>
                <w:lang w:eastAsia="en-US"/>
              </w:rPr>
              <w:t>6</w:t>
            </w:r>
          </w:p>
        </w:tc>
      </w:tr>
      <w:tr w:rsidR="00E366A0" w:rsidTr="00A56A32">
        <w:tc>
          <w:tcPr>
            <w:tcW w:w="4788" w:type="dxa"/>
            <w:tcBorders>
              <w:top w:val="single" w:sz="4" w:space="0" w:color="auto"/>
              <w:left w:val="single" w:sz="4" w:space="0" w:color="auto"/>
              <w:bottom w:val="single" w:sz="4" w:space="0" w:color="auto"/>
              <w:right w:val="single" w:sz="4" w:space="0" w:color="auto"/>
            </w:tcBorders>
            <w:hideMark/>
          </w:tcPr>
          <w:p w:rsidR="00E366A0" w:rsidRDefault="0046019C" w:rsidP="00E80DBD">
            <w:pPr>
              <w:spacing w:line="276" w:lineRule="auto"/>
              <w:rPr>
                <w:lang w:eastAsia="en-US"/>
              </w:rPr>
            </w:pPr>
            <w:r>
              <w:rPr>
                <w:lang w:eastAsia="en-US"/>
              </w:rPr>
              <w:t>8.</w:t>
            </w:r>
            <w:r w:rsidR="00E366A0">
              <w:rPr>
                <w:lang w:eastAsia="en-US"/>
              </w:rPr>
              <w:t xml:space="preserve"> </w:t>
            </w:r>
            <w:r w:rsidR="00E80DBD">
              <w:rPr>
                <w:lang w:eastAsia="en-US"/>
              </w:rPr>
              <w:t>Įvertintas ugdymo ir ugdymosi sąlygų saugumas</w:t>
            </w:r>
            <w:r w:rsidR="00E366A0">
              <w:rPr>
                <w:lang w:eastAsia="en-US"/>
              </w:rPr>
              <w:t xml:space="preserve"> (grupių skaičius). </w:t>
            </w:r>
          </w:p>
        </w:tc>
        <w:tc>
          <w:tcPr>
            <w:tcW w:w="1444" w:type="dxa"/>
            <w:tcBorders>
              <w:top w:val="single" w:sz="4" w:space="0" w:color="auto"/>
              <w:left w:val="single" w:sz="4" w:space="0" w:color="auto"/>
              <w:bottom w:val="single" w:sz="4" w:space="0" w:color="auto"/>
              <w:right w:val="single" w:sz="4" w:space="0" w:color="auto"/>
            </w:tcBorders>
            <w:hideMark/>
          </w:tcPr>
          <w:p w:rsidR="00E366A0" w:rsidRDefault="00E366A0">
            <w:pPr>
              <w:spacing w:line="276" w:lineRule="auto"/>
              <w:jc w:val="both"/>
              <w:rPr>
                <w:lang w:eastAsia="en-US"/>
              </w:rPr>
            </w:pPr>
            <w:r>
              <w:rPr>
                <w:lang w:eastAsia="en-US"/>
              </w:rPr>
              <w:t>6</w:t>
            </w:r>
          </w:p>
        </w:tc>
        <w:tc>
          <w:tcPr>
            <w:tcW w:w="1076" w:type="dxa"/>
            <w:tcBorders>
              <w:top w:val="single" w:sz="4" w:space="0" w:color="auto"/>
              <w:left w:val="single" w:sz="4" w:space="0" w:color="auto"/>
              <w:bottom w:val="single" w:sz="4" w:space="0" w:color="auto"/>
              <w:right w:val="single" w:sz="4" w:space="0" w:color="auto"/>
            </w:tcBorders>
            <w:hideMark/>
          </w:tcPr>
          <w:p w:rsidR="00E366A0" w:rsidRDefault="00E366A0">
            <w:pPr>
              <w:spacing w:line="276" w:lineRule="auto"/>
              <w:jc w:val="both"/>
              <w:rPr>
                <w:lang w:eastAsia="en-US"/>
              </w:rPr>
            </w:pPr>
            <w:r>
              <w:rPr>
                <w:lang w:eastAsia="en-US"/>
              </w:rPr>
              <w:t>6</w:t>
            </w:r>
          </w:p>
        </w:tc>
        <w:tc>
          <w:tcPr>
            <w:tcW w:w="1260" w:type="dxa"/>
            <w:tcBorders>
              <w:top w:val="single" w:sz="4" w:space="0" w:color="auto"/>
              <w:left w:val="single" w:sz="4" w:space="0" w:color="auto"/>
              <w:bottom w:val="single" w:sz="4" w:space="0" w:color="auto"/>
              <w:right w:val="single" w:sz="4" w:space="0" w:color="auto"/>
            </w:tcBorders>
            <w:hideMark/>
          </w:tcPr>
          <w:p w:rsidR="00E366A0" w:rsidRDefault="00E366A0">
            <w:pPr>
              <w:spacing w:line="276" w:lineRule="auto"/>
              <w:jc w:val="both"/>
              <w:rPr>
                <w:lang w:eastAsia="en-US"/>
              </w:rPr>
            </w:pPr>
            <w:r>
              <w:rPr>
                <w:lang w:eastAsia="en-US"/>
              </w:rPr>
              <w:t>6</w:t>
            </w:r>
          </w:p>
        </w:tc>
        <w:tc>
          <w:tcPr>
            <w:tcW w:w="1286" w:type="dxa"/>
            <w:tcBorders>
              <w:top w:val="single" w:sz="4" w:space="0" w:color="auto"/>
              <w:left w:val="single" w:sz="4" w:space="0" w:color="auto"/>
              <w:bottom w:val="single" w:sz="4" w:space="0" w:color="auto"/>
              <w:right w:val="single" w:sz="4" w:space="0" w:color="auto"/>
            </w:tcBorders>
            <w:hideMark/>
          </w:tcPr>
          <w:p w:rsidR="00E366A0" w:rsidRDefault="00E366A0">
            <w:pPr>
              <w:spacing w:line="276" w:lineRule="auto"/>
              <w:jc w:val="both"/>
              <w:rPr>
                <w:lang w:eastAsia="en-US"/>
              </w:rPr>
            </w:pPr>
            <w:r>
              <w:rPr>
                <w:lang w:eastAsia="en-US"/>
              </w:rPr>
              <w:t>6</w:t>
            </w:r>
          </w:p>
        </w:tc>
      </w:tr>
      <w:tr w:rsidR="00E366A0" w:rsidTr="00A56A32">
        <w:tc>
          <w:tcPr>
            <w:tcW w:w="4788" w:type="dxa"/>
            <w:tcBorders>
              <w:top w:val="single" w:sz="4" w:space="0" w:color="auto"/>
              <w:left w:val="single" w:sz="4" w:space="0" w:color="auto"/>
              <w:bottom w:val="single" w:sz="4" w:space="0" w:color="auto"/>
              <w:right w:val="single" w:sz="4" w:space="0" w:color="auto"/>
            </w:tcBorders>
            <w:hideMark/>
          </w:tcPr>
          <w:p w:rsidR="00E366A0" w:rsidRDefault="0046019C" w:rsidP="00E81E8C">
            <w:pPr>
              <w:spacing w:line="276" w:lineRule="auto"/>
              <w:rPr>
                <w:lang w:eastAsia="en-US"/>
              </w:rPr>
            </w:pPr>
            <w:r>
              <w:rPr>
                <w:lang w:eastAsia="en-US"/>
              </w:rPr>
              <w:t>9.</w:t>
            </w:r>
            <w:r w:rsidR="00E366A0">
              <w:rPr>
                <w:lang w:eastAsia="en-US"/>
              </w:rPr>
              <w:t xml:space="preserve"> Atnaujinta ikimokyklinio ugdymo programa (</w:t>
            </w:r>
            <w:r w:rsidR="00E81E8C">
              <w:rPr>
                <w:lang w:eastAsia="en-US"/>
              </w:rPr>
              <w:t>vnt.</w:t>
            </w:r>
            <w:r w:rsidR="00E366A0">
              <w:rPr>
                <w:lang w:eastAsia="en-US"/>
              </w:rPr>
              <w:t>).</w:t>
            </w:r>
          </w:p>
        </w:tc>
        <w:tc>
          <w:tcPr>
            <w:tcW w:w="1444" w:type="dxa"/>
            <w:tcBorders>
              <w:top w:val="single" w:sz="4" w:space="0" w:color="auto"/>
              <w:left w:val="single" w:sz="4" w:space="0" w:color="auto"/>
              <w:bottom w:val="single" w:sz="4" w:space="0" w:color="auto"/>
              <w:right w:val="single" w:sz="4" w:space="0" w:color="auto"/>
            </w:tcBorders>
            <w:hideMark/>
          </w:tcPr>
          <w:p w:rsidR="00E366A0" w:rsidRDefault="00E81E8C">
            <w:pPr>
              <w:spacing w:line="276" w:lineRule="auto"/>
              <w:jc w:val="both"/>
              <w:rPr>
                <w:lang w:eastAsia="en-US"/>
              </w:rPr>
            </w:pPr>
            <w:r>
              <w:rPr>
                <w:lang w:eastAsia="en-US"/>
              </w:rPr>
              <w:t>1</w:t>
            </w:r>
          </w:p>
        </w:tc>
        <w:tc>
          <w:tcPr>
            <w:tcW w:w="1076" w:type="dxa"/>
            <w:tcBorders>
              <w:top w:val="single" w:sz="4" w:space="0" w:color="auto"/>
              <w:left w:val="single" w:sz="4" w:space="0" w:color="auto"/>
              <w:bottom w:val="single" w:sz="4" w:space="0" w:color="auto"/>
              <w:right w:val="single" w:sz="4" w:space="0" w:color="auto"/>
            </w:tcBorders>
            <w:hideMark/>
          </w:tcPr>
          <w:p w:rsidR="00E366A0" w:rsidRDefault="00E81E8C" w:rsidP="00E81E8C">
            <w:pPr>
              <w:spacing w:line="276" w:lineRule="auto"/>
              <w:jc w:val="both"/>
              <w:rPr>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hideMark/>
          </w:tcPr>
          <w:p w:rsidR="00E366A0" w:rsidRDefault="00E81E8C">
            <w:pPr>
              <w:spacing w:line="276" w:lineRule="auto"/>
              <w:jc w:val="both"/>
              <w:rPr>
                <w:lang w:eastAsia="en-US"/>
              </w:rPr>
            </w:pPr>
            <w:r>
              <w:rPr>
                <w:lang w:eastAsia="en-US"/>
              </w:rPr>
              <w:t>1</w:t>
            </w:r>
          </w:p>
        </w:tc>
        <w:tc>
          <w:tcPr>
            <w:tcW w:w="1286" w:type="dxa"/>
            <w:tcBorders>
              <w:top w:val="single" w:sz="4" w:space="0" w:color="auto"/>
              <w:left w:val="single" w:sz="4" w:space="0" w:color="auto"/>
              <w:bottom w:val="single" w:sz="4" w:space="0" w:color="auto"/>
              <w:right w:val="single" w:sz="4" w:space="0" w:color="auto"/>
            </w:tcBorders>
            <w:hideMark/>
          </w:tcPr>
          <w:p w:rsidR="00E366A0" w:rsidRDefault="00E81E8C">
            <w:pPr>
              <w:spacing w:line="276" w:lineRule="auto"/>
              <w:jc w:val="both"/>
              <w:rPr>
                <w:lang w:eastAsia="en-US"/>
              </w:rPr>
            </w:pPr>
            <w:r>
              <w:rPr>
                <w:lang w:eastAsia="en-US"/>
              </w:rPr>
              <w:t>1</w:t>
            </w:r>
          </w:p>
        </w:tc>
      </w:tr>
      <w:tr w:rsidR="00E366A0" w:rsidTr="00A56A32">
        <w:tc>
          <w:tcPr>
            <w:tcW w:w="4788" w:type="dxa"/>
            <w:tcBorders>
              <w:top w:val="single" w:sz="4" w:space="0" w:color="auto"/>
              <w:left w:val="single" w:sz="4" w:space="0" w:color="auto"/>
              <w:bottom w:val="single" w:sz="4" w:space="0" w:color="auto"/>
              <w:right w:val="single" w:sz="4" w:space="0" w:color="auto"/>
            </w:tcBorders>
            <w:hideMark/>
          </w:tcPr>
          <w:p w:rsidR="00E366A0" w:rsidRDefault="0046019C" w:rsidP="0046019C">
            <w:pPr>
              <w:spacing w:line="276" w:lineRule="auto"/>
              <w:rPr>
                <w:lang w:eastAsia="en-US"/>
              </w:rPr>
            </w:pPr>
            <w:r>
              <w:rPr>
                <w:lang w:eastAsia="en-US"/>
              </w:rPr>
              <w:t>10.</w:t>
            </w:r>
            <w:r w:rsidR="00E80DBD">
              <w:rPr>
                <w:lang w:eastAsia="en-US"/>
              </w:rPr>
              <w:t xml:space="preserve"> Patobulintas ugdytinių</w:t>
            </w:r>
            <w:r w:rsidR="00E366A0">
              <w:rPr>
                <w:lang w:eastAsia="en-US"/>
              </w:rPr>
              <w:t xml:space="preserve"> pasiekimų ir pažangos vertinimas</w:t>
            </w:r>
            <w:r w:rsidR="00E80DBD">
              <w:rPr>
                <w:lang w:eastAsia="en-US"/>
              </w:rPr>
              <w:t xml:space="preserve"> bendradarbiaujant su šeima</w:t>
            </w:r>
            <w:r w:rsidR="00E366A0">
              <w:rPr>
                <w:lang w:eastAsia="en-US"/>
              </w:rPr>
              <w:t xml:space="preserve"> (grupių skaičius).</w:t>
            </w:r>
          </w:p>
        </w:tc>
        <w:tc>
          <w:tcPr>
            <w:tcW w:w="1444" w:type="dxa"/>
            <w:tcBorders>
              <w:top w:val="single" w:sz="4" w:space="0" w:color="auto"/>
              <w:left w:val="single" w:sz="4" w:space="0" w:color="auto"/>
              <w:bottom w:val="single" w:sz="4" w:space="0" w:color="auto"/>
              <w:right w:val="single" w:sz="4" w:space="0" w:color="auto"/>
            </w:tcBorders>
            <w:hideMark/>
          </w:tcPr>
          <w:p w:rsidR="00E366A0" w:rsidRDefault="00E366A0">
            <w:pPr>
              <w:spacing w:line="276" w:lineRule="auto"/>
              <w:jc w:val="both"/>
              <w:rPr>
                <w:lang w:eastAsia="en-US"/>
              </w:rPr>
            </w:pPr>
            <w:r>
              <w:rPr>
                <w:lang w:eastAsia="en-US"/>
              </w:rPr>
              <w:t>6</w:t>
            </w:r>
          </w:p>
        </w:tc>
        <w:tc>
          <w:tcPr>
            <w:tcW w:w="1076" w:type="dxa"/>
            <w:tcBorders>
              <w:top w:val="single" w:sz="4" w:space="0" w:color="auto"/>
              <w:left w:val="single" w:sz="4" w:space="0" w:color="auto"/>
              <w:bottom w:val="single" w:sz="4" w:space="0" w:color="auto"/>
              <w:right w:val="single" w:sz="4" w:space="0" w:color="auto"/>
            </w:tcBorders>
            <w:hideMark/>
          </w:tcPr>
          <w:p w:rsidR="00E366A0" w:rsidRDefault="00E366A0">
            <w:pPr>
              <w:spacing w:line="276" w:lineRule="auto"/>
              <w:jc w:val="both"/>
              <w:rPr>
                <w:lang w:eastAsia="en-US"/>
              </w:rPr>
            </w:pPr>
            <w:r>
              <w:rPr>
                <w:lang w:eastAsia="en-US"/>
              </w:rPr>
              <w:t>6</w:t>
            </w:r>
          </w:p>
        </w:tc>
        <w:tc>
          <w:tcPr>
            <w:tcW w:w="1260" w:type="dxa"/>
            <w:tcBorders>
              <w:top w:val="single" w:sz="4" w:space="0" w:color="auto"/>
              <w:left w:val="single" w:sz="4" w:space="0" w:color="auto"/>
              <w:bottom w:val="single" w:sz="4" w:space="0" w:color="auto"/>
              <w:right w:val="single" w:sz="4" w:space="0" w:color="auto"/>
            </w:tcBorders>
            <w:hideMark/>
          </w:tcPr>
          <w:p w:rsidR="00E366A0" w:rsidRDefault="00E366A0">
            <w:pPr>
              <w:spacing w:line="276" w:lineRule="auto"/>
              <w:jc w:val="both"/>
              <w:rPr>
                <w:lang w:eastAsia="en-US"/>
              </w:rPr>
            </w:pPr>
            <w:r>
              <w:rPr>
                <w:lang w:eastAsia="en-US"/>
              </w:rPr>
              <w:t>6</w:t>
            </w:r>
          </w:p>
        </w:tc>
        <w:tc>
          <w:tcPr>
            <w:tcW w:w="1286" w:type="dxa"/>
            <w:tcBorders>
              <w:top w:val="single" w:sz="4" w:space="0" w:color="auto"/>
              <w:left w:val="single" w:sz="4" w:space="0" w:color="auto"/>
              <w:bottom w:val="single" w:sz="4" w:space="0" w:color="auto"/>
              <w:right w:val="single" w:sz="4" w:space="0" w:color="auto"/>
            </w:tcBorders>
            <w:hideMark/>
          </w:tcPr>
          <w:p w:rsidR="00E366A0" w:rsidRDefault="00E366A0">
            <w:pPr>
              <w:spacing w:line="276" w:lineRule="auto"/>
              <w:jc w:val="both"/>
              <w:rPr>
                <w:lang w:eastAsia="en-US"/>
              </w:rPr>
            </w:pPr>
            <w:r>
              <w:rPr>
                <w:lang w:eastAsia="en-US"/>
              </w:rPr>
              <w:t>6</w:t>
            </w:r>
          </w:p>
        </w:tc>
      </w:tr>
      <w:tr w:rsidR="00E80DBD" w:rsidTr="00A56A32">
        <w:tc>
          <w:tcPr>
            <w:tcW w:w="4788" w:type="dxa"/>
            <w:tcBorders>
              <w:top w:val="single" w:sz="4" w:space="0" w:color="auto"/>
              <w:left w:val="single" w:sz="4" w:space="0" w:color="auto"/>
              <w:bottom w:val="single" w:sz="4" w:space="0" w:color="auto"/>
              <w:right w:val="single" w:sz="4" w:space="0" w:color="auto"/>
            </w:tcBorders>
          </w:tcPr>
          <w:p w:rsidR="00E80DBD" w:rsidRDefault="0046019C" w:rsidP="00E80DBD">
            <w:pPr>
              <w:spacing w:line="276" w:lineRule="auto"/>
              <w:rPr>
                <w:lang w:eastAsia="en-US"/>
              </w:rPr>
            </w:pPr>
            <w:r>
              <w:rPr>
                <w:lang w:eastAsia="en-US"/>
              </w:rPr>
              <w:t xml:space="preserve">11. </w:t>
            </w:r>
            <w:r w:rsidR="00E80DBD">
              <w:rPr>
                <w:lang w:eastAsia="en-US"/>
              </w:rPr>
              <w:t>Įgyvendinamas respublikinis ikimokyklinių įstaigų prevencinis projektas „Žaidimai moko“</w:t>
            </w:r>
            <w:r w:rsidR="00E81E8C">
              <w:rPr>
                <w:lang w:eastAsia="en-US"/>
              </w:rPr>
              <w:t xml:space="preserve"> (vnt.)</w:t>
            </w:r>
            <w:r w:rsidR="00E80DBD">
              <w:rPr>
                <w:lang w:eastAsia="en-US"/>
              </w:rPr>
              <w:t>.</w:t>
            </w:r>
          </w:p>
        </w:tc>
        <w:tc>
          <w:tcPr>
            <w:tcW w:w="1444" w:type="dxa"/>
            <w:tcBorders>
              <w:top w:val="single" w:sz="4" w:space="0" w:color="auto"/>
              <w:left w:val="single" w:sz="4" w:space="0" w:color="auto"/>
              <w:bottom w:val="single" w:sz="4" w:space="0" w:color="auto"/>
              <w:right w:val="single" w:sz="4" w:space="0" w:color="auto"/>
            </w:tcBorders>
          </w:tcPr>
          <w:p w:rsidR="00E80DBD" w:rsidRDefault="00E80DBD">
            <w:pPr>
              <w:spacing w:line="276" w:lineRule="auto"/>
              <w:jc w:val="both"/>
              <w:rPr>
                <w:lang w:eastAsia="en-US"/>
              </w:rPr>
            </w:pPr>
            <w:r>
              <w:rPr>
                <w:lang w:eastAsia="en-US"/>
              </w:rPr>
              <w:t>1</w:t>
            </w:r>
          </w:p>
        </w:tc>
        <w:tc>
          <w:tcPr>
            <w:tcW w:w="1076" w:type="dxa"/>
            <w:tcBorders>
              <w:top w:val="single" w:sz="4" w:space="0" w:color="auto"/>
              <w:left w:val="single" w:sz="4" w:space="0" w:color="auto"/>
              <w:bottom w:val="single" w:sz="4" w:space="0" w:color="auto"/>
              <w:right w:val="single" w:sz="4" w:space="0" w:color="auto"/>
            </w:tcBorders>
          </w:tcPr>
          <w:p w:rsidR="00E80DBD" w:rsidRDefault="00E80DBD">
            <w:pPr>
              <w:spacing w:line="276" w:lineRule="auto"/>
              <w:jc w:val="both"/>
              <w:rPr>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tcPr>
          <w:p w:rsidR="00E80DBD" w:rsidRDefault="00E80DBD">
            <w:pPr>
              <w:spacing w:line="276" w:lineRule="auto"/>
              <w:jc w:val="both"/>
              <w:rPr>
                <w:lang w:eastAsia="en-US"/>
              </w:rPr>
            </w:pPr>
            <w:r>
              <w:rPr>
                <w:lang w:eastAsia="en-US"/>
              </w:rPr>
              <w:t>1</w:t>
            </w:r>
          </w:p>
        </w:tc>
        <w:tc>
          <w:tcPr>
            <w:tcW w:w="1286" w:type="dxa"/>
            <w:tcBorders>
              <w:top w:val="single" w:sz="4" w:space="0" w:color="auto"/>
              <w:left w:val="single" w:sz="4" w:space="0" w:color="auto"/>
              <w:bottom w:val="single" w:sz="4" w:space="0" w:color="auto"/>
              <w:right w:val="single" w:sz="4" w:space="0" w:color="auto"/>
            </w:tcBorders>
          </w:tcPr>
          <w:p w:rsidR="00E80DBD" w:rsidRDefault="00E80DBD">
            <w:pPr>
              <w:spacing w:line="276" w:lineRule="auto"/>
              <w:jc w:val="both"/>
              <w:rPr>
                <w:lang w:eastAsia="en-US"/>
              </w:rPr>
            </w:pPr>
            <w:r>
              <w:rPr>
                <w:lang w:eastAsia="en-US"/>
              </w:rPr>
              <w:t>1</w:t>
            </w:r>
          </w:p>
        </w:tc>
      </w:tr>
      <w:tr w:rsidR="00E366A0" w:rsidTr="00A56A32">
        <w:tc>
          <w:tcPr>
            <w:tcW w:w="4788" w:type="dxa"/>
            <w:tcBorders>
              <w:top w:val="single" w:sz="4" w:space="0" w:color="auto"/>
              <w:left w:val="single" w:sz="4" w:space="0" w:color="auto"/>
              <w:bottom w:val="single" w:sz="4" w:space="0" w:color="auto"/>
              <w:right w:val="single" w:sz="4" w:space="0" w:color="auto"/>
            </w:tcBorders>
            <w:hideMark/>
          </w:tcPr>
          <w:p w:rsidR="00E366A0" w:rsidRDefault="0046019C" w:rsidP="00E80DBD">
            <w:pPr>
              <w:spacing w:line="276" w:lineRule="auto"/>
              <w:rPr>
                <w:lang w:eastAsia="en-US"/>
              </w:rPr>
            </w:pPr>
            <w:r>
              <w:rPr>
                <w:lang w:eastAsia="en-US"/>
              </w:rPr>
              <w:t>12.</w:t>
            </w:r>
            <w:r w:rsidR="00E80DBD">
              <w:rPr>
                <w:lang w:eastAsia="en-US"/>
              </w:rPr>
              <w:t xml:space="preserve"> Aktyvinamas darbuotojų </w:t>
            </w:r>
            <w:r w:rsidR="00E366A0">
              <w:rPr>
                <w:lang w:eastAsia="en-US"/>
              </w:rPr>
              <w:t>profesin</w:t>
            </w:r>
            <w:r w:rsidR="00E80DBD">
              <w:rPr>
                <w:lang w:eastAsia="en-US"/>
              </w:rPr>
              <w:t>ių</w:t>
            </w:r>
            <w:r w:rsidR="00E366A0">
              <w:rPr>
                <w:lang w:eastAsia="en-US"/>
              </w:rPr>
              <w:t xml:space="preserve"> kompetencij</w:t>
            </w:r>
            <w:r w:rsidR="00E80DBD">
              <w:rPr>
                <w:lang w:eastAsia="en-US"/>
              </w:rPr>
              <w:t>ų tobulinimas</w:t>
            </w:r>
            <w:r w:rsidR="00E366A0">
              <w:rPr>
                <w:lang w:eastAsia="en-US"/>
              </w:rPr>
              <w:t xml:space="preserve"> </w:t>
            </w:r>
            <w:r w:rsidR="00E366A0">
              <w:rPr>
                <w:color w:val="000000"/>
                <w:lang w:eastAsia="en-US"/>
              </w:rPr>
              <w:t>(procentai).</w:t>
            </w:r>
          </w:p>
        </w:tc>
        <w:tc>
          <w:tcPr>
            <w:tcW w:w="1444" w:type="dxa"/>
            <w:tcBorders>
              <w:top w:val="single" w:sz="4" w:space="0" w:color="auto"/>
              <w:left w:val="single" w:sz="4" w:space="0" w:color="auto"/>
              <w:bottom w:val="single" w:sz="4" w:space="0" w:color="auto"/>
              <w:right w:val="single" w:sz="4" w:space="0" w:color="auto"/>
            </w:tcBorders>
          </w:tcPr>
          <w:p w:rsidR="00E366A0" w:rsidRDefault="00E366A0">
            <w:pPr>
              <w:spacing w:line="276" w:lineRule="auto"/>
              <w:jc w:val="both"/>
              <w:rPr>
                <w:lang w:eastAsia="en-US"/>
              </w:rPr>
            </w:pPr>
          </w:p>
          <w:p w:rsidR="00E366A0" w:rsidRDefault="00E366A0" w:rsidP="00E80DBD">
            <w:pPr>
              <w:spacing w:line="276" w:lineRule="auto"/>
              <w:jc w:val="both"/>
              <w:rPr>
                <w:lang w:eastAsia="en-US"/>
              </w:rPr>
            </w:pPr>
            <w:r>
              <w:rPr>
                <w:lang w:eastAsia="en-US"/>
              </w:rPr>
              <w:t>9</w:t>
            </w:r>
            <w:r w:rsidR="00E80DBD">
              <w:rPr>
                <w:lang w:eastAsia="en-US"/>
              </w:rPr>
              <w:t>5</w:t>
            </w:r>
            <w:r>
              <w:rPr>
                <w:lang w:eastAsia="en-US"/>
              </w:rPr>
              <w:t>%</w:t>
            </w:r>
          </w:p>
        </w:tc>
        <w:tc>
          <w:tcPr>
            <w:tcW w:w="1076" w:type="dxa"/>
            <w:tcBorders>
              <w:top w:val="single" w:sz="4" w:space="0" w:color="auto"/>
              <w:left w:val="single" w:sz="4" w:space="0" w:color="auto"/>
              <w:bottom w:val="single" w:sz="4" w:space="0" w:color="auto"/>
              <w:right w:val="single" w:sz="4" w:space="0" w:color="auto"/>
            </w:tcBorders>
          </w:tcPr>
          <w:p w:rsidR="00E366A0" w:rsidRDefault="00E366A0">
            <w:pPr>
              <w:spacing w:line="276" w:lineRule="auto"/>
              <w:jc w:val="both"/>
              <w:rPr>
                <w:lang w:eastAsia="en-US"/>
              </w:rPr>
            </w:pPr>
          </w:p>
          <w:p w:rsidR="00E366A0" w:rsidRDefault="00E366A0" w:rsidP="00E80DBD">
            <w:pPr>
              <w:spacing w:line="276" w:lineRule="auto"/>
              <w:jc w:val="both"/>
              <w:rPr>
                <w:lang w:eastAsia="en-US"/>
              </w:rPr>
            </w:pPr>
            <w:r>
              <w:rPr>
                <w:lang w:eastAsia="en-US"/>
              </w:rPr>
              <w:t>9</w:t>
            </w:r>
            <w:r w:rsidR="00E80DBD">
              <w:rPr>
                <w:lang w:eastAsia="en-US"/>
              </w:rPr>
              <w:t>6</w:t>
            </w:r>
            <w:r>
              <w:rPr>
                <w:lang w:eastAsia="en-US"/>
              </w:rPr>
              <w:t>%</w:t>
            </w:r>
          </w:p>
        </w:tc>
        <w:tc>
          <w:tcPr>
            <w:tcW w:w="1260" w:type="dxa"/>
            <w:tcBorders>
              <w:top w:val="single" w:sz="4" w:space="0" w:color="auto"/>
              <w:left w:val="single" w:sz="4" w:space="0" w:color="auto"/>
              <w:bottom w:val="single" w:sz="4" w:space="0" w:color="auto"/>
              <w:right w:val="single" w:sz="4" w:space="0" w:color="auto"/>
            </w:tcBorders>
          </w:tcPr>
          <w:p w:rsidR="00E366A0" w:rsidRDefault="00E366A0">
            <w:pPr>
              <w:spacing w:line="276" w:lineRule="auto"/>
              <w:jc w:val="both"/>
              <w:rPr>
                <w:lang w:eastAsia="en-US"/>
              </w:rPr>
            </w:pPr>
          </w:p>
          <w:p w:rsidR="00E366A0" w:rsidRDefault="00E366A0" w:rsidP="00E80DBD">
            <w:pPr>
              <w:spacing w:line="276" w:lineRule="auto"/>
              <w:jc w:val="both"/>
              <w:rPr>
                <w:lang w:eastAsia="en-US"/>
              </w:rPr>
            </w:pPr>
            <w:r>
              <w:rPr>
                <w:lang w:eastAsia="en-US"/>
              </w:rPr>
              <w:t>9</w:t>
            </w:r>
            <w:r w:rsidR="00E80DBD">
              <w:rPr>
                <w:lang w:eastAsia="en-US"/>
              </w:rPr>
              <w:t>8</w:t>
            </w:r>
            <w:r>
              <w:rPr>
                <w:lang w:eastAsia="en-US"/>
              </w:rPr>
              <w:t>%</w:t>
            </w:r>
          </w:p>
        </w:tc>
        <w:tc>
          <w:tcPr>
            <w:tcW w:w="1286" w:type="dxa"/>
            <w:tcBorders>
              <w:top w:val="single" w:sz="4" w:space="0" w:color="auto"/>
              <w:left w:val="single" w:sz="4" w:space="0" w:color="auto"/>
              <w:bottom w:val="single" w:sz="4" w:space="0" w:color="auto"/>
              <w:right w:val="single" w:sz="4" w:space="0" w:color="auto"/>
            </w:tcBorders>
          </w:tcPr>
          <w:p w:rsidR="00E366A0" w:rsidRDefault="00E366A0">
            <w:pPr>
              <w:spacing w:line="276" w:lineRule="auto"/>
              <w:jc w:val="both"/>
              <w:rPr>
                <w:lang w:eastAsia="en-US"/>
              </w:rPr>
            </w:pPr>
          </w:p>
          <w:p w:rsidR="00E366A0" w:rsidRDefault="00E366A0" w:rsidP="00E80DBD">
            <w:pPr>
              <w:spacing w:line="276" w:lineRule="auto"/>
              <w:jc w:val="both"/>
              <w:rPr>
                <w:lang w:eastAsia="en-US"/>
              </w:rPr>
            </w:pPr>
            <w:r>
              <w:rPr>
                <w:lang w:eastAsia="en-US"/>
              </w:rPr>
              <w:t>9</w:t>
            </w:r>
            <w:r w:rsidR="00E80DBD">
              <w:rPr>
                <w:lang w:eastAsia="en-US"/>
              </w:rPr>
              <w:t>5</w:t>
            </w:r>
            <w:r>
              <w:rPr>
                <w:lang w:eastAsia="en-US"/>
              </w:rPr>
              <w:t>%</w:t>
            </w:r>
          </w:p>
        </w:tc>
      </w:tr>
      <w:tr w:rsidR="00E80DBD" w:rsidTr="00A56A32">
        <w:tc>
          <w:tcPr>
            <w:tcW w:w="4788" w:type="dxa"/>
            <w:tcBorders>
              <w:top w:val="single" w:sz="4" w:space="0" w:color="auto"/>
              <w:left w:val="single" w:sz="4" w:space="0" w:color="auto"/>
              <w:bottom w:val="single" w:sz="4" w:space="0" w:color="auto"/>
              <w:right w:val="single" w:sz="4" w:space="0" w:color="auto"/>
            </w:tcBorders>
          </w:tcPr>
          <w:p w:rsidR="00E80DBD" w:rsidRDefault="0046019C" w:rsidP="00E80DBD">
            <w:pPr>
              <w:spacing w:line="276" w:lineRule="auto"/>
              <w:rPr>
                <w:lang w:eastAsia="en-US"/>
              </w:rPr>
            </w:pPr>
            <w:r>
              <w:rPr>
                <w:lang w:eastAsia="en-US"/>
              </w:rPr>
              <w:t>13.</w:t>
            </w:r>
            <w:r w:rsidR="00E80DBD">
              <w:rPr>
                <w:lang w:eastAsia="en-US"/>
              </w:rPr>
              <w:t xml:space="preserve"> Skatinamas bendruomenės narių dalyvavimas lopšelio-darželio veiklos įsivertinime</w:t>
            </w:r>
            <w:r w:rsidR="00E81E8C">
              <w:rPr>
                <w:lang w:eastAsia="en-US"/>
              </w:rPr>
              <w:t xml:space="preserve"> (procentai)</w:t>
            </w:r>
            <w:r w:rsidR="00E80DBD">
              <w:rPr>
                <w:lang w:eastAsia="en-US"/>
              </w:rPr>
              <w:t>.</w:t>
            </w:r>
          </w:p>
        </w:tc>
        <w:tc>
          <w:tcPr>
            <w:tcW w:w="1444" w:type="dxa"/>
            <w:tcBorders>
              <w:top w:val="single" w:sz="4" w:space="0" w:color="auto"/>
              <w:left w:val="single" w:sz="4" w:space="0" w:color="auto"/>
              <w:bottom w:val="single" w:sz="4" w:space="0" w:color="auto"/>
              <w:right w:val="single" w:sz="4" w:space="0" w:color="auto"/>
            </w:tcBorders>
          </w:tcPr>
          <w:p w:rsidR="00E80DBD" w:rsidRDefault="00E80DBD">
            <w:pPr>
              <w:spacing w:line="276" w:lineRule="auto"/>
              <w:jc w:val="both"/>
              <w:rPr>
                <w:lang w:eastAsia="en-US"/>
              </w:rPr>
            </w:pPr>
            <w:r>
              <w:rPr>
                <w:lang w:eastAsia="en-US"/>
              </w:rPr>
              <w:t>70%</w:t>
            </w:r>
          </w:p>
        </w:tc>
        <w:tc>
          <w:tcPr>
            <w:tcW w:w="1076" w:type="dxa"/>
            <w:tcBorders>
              <w:top w:val="single" w:sz="4" w:space="0" w:color="auto"/>
              <w:left w:val="single" w:sz="4" w:space="0" w:color="auto"/>
              <w:bottom w:val="single" w:sz="4" w:space="0" w:color="auto"/>
              <w:right w:val="single" w:sz="4" w:space="0" w:color="auto"/>
            </w:tcBorders>
          </w:tcPr>
          <w:p w:rsidR="00E80DBD" w:rsidRDefault="00E80DBD">
            <w:pPr>
              <w:spacing w:line="276" w:lineRule="auto"/>
              <w:jc w:val="both"/>
              <w:rPr>
                <w:lang w:eastAsia="en-US"/>
              </w:rPr>
            </w:pPr>
            <w:r>
              <w:rPr>
                <w:lang w:eastAsia="en-US"/>
              </w:rPr>
              <w:t>75%</w:t>
            </w:r>
          </w:p>
        </w:tc>
        <w:tc>
          <w:tcPr>
            <w:tcW w:w="1260" w:type="dxa"/>
            <w:tcBorders>
              <w:top w:val="single" w:sz="4" w:space="0" w:color="auto"/>
              <w:left w:val="single" w:sz="4" w:space="0" w:color="auto"/>
              <w:bottom w:val="single" w:sz="4" w:space="0" w:color="auto"/>
              <w:right w:val="single" w:sz="4" w:space="0" w:color="auto"/>
            </w:tcBorders>
          </w:tcPr>
          <w:p w:rsidR="00E80DBD" w:rsidRDefault="00E80DBD">
            <w:pPr>
              <w:spacing w:line="276" w:lineRule="auto"/>
              <w:jc w:val="both"/>
              <w:rPr>
                <w:lang w:eastAsia="en-US"/>
              </w:rPr>
            </w:pPr>
            <w:r>
              <w:rPr>
                <w:lang w:eastAsia="en-US"/>
              </w:rPr>
              <w:t>80%</w:t>
            </w:r>
          </w:p>
        </w:tc>
        <w:tc>
          <w:tcPr>
            <w:tcW w:w="1286" w:type="dxa"/>
            <w:tcBorders>
              <w:top w:val="single" w:sz="4" w:space="0" w:color="auto"/>
              <w:left w:val="single" w:sz="4" w:space="0" w:color="auto"/>
              <w:bottom w:val="single" w:sz="4" w:space="0" w:color="auto"/>
              <w:right w:val="single" w:sz="4" w:space="0" w:color="auto"/>
            </w:tcBorders>
          </w:tcPr>
          <w:p w:rsidR="00E80DBD" w:rsidRDefault="00E80DBD">
            <w:pPr>
              <w:spacing w:line="276" w:lineRule="auto"/>
              <w:jc w:val="both"/>
              <w:rPr>
                <w:lang w:eastAsia="en-US"/>
              </w:rPr>
            </w:pPr>
            <w:r>
              <w:rPr>
                <w:lang w:eastAsia="en-US"/>
              </w:rPr>
              <w:t>85%</w:t>
            </w:r>
          </w:p>
        </w:tc>
      </w:tr>
    </w:tbl>
    <w:p w:rsidR="00E366A0" w:rsidRDefault="00E366A0" w:rsidP="00E366A0">
      <w:pPr>
        <w:jc w:val="both"/>
      </w:pPr>
      <w:r>
        <w:t xml:space="preserve"> </w:t>
      </w:r>
    </w:p>
    <w:p w:rsidR="0046019C" w:rsidRDefault="0046019C" w:rsidP="0046019C">
      <w:pPr>
        <w:tabs>
          <w:tab w:val="left" w:pos="709"/>
        </w:tabs>
        <w:spacing w:line="276" w:lineRule="auto"/>
        <w:jc w:val="center"/>
        <w:rPr>
          <w:b/>
        </w:rPr>
      </w:pPr>
      <w:r>
        <w:rPr>
          <w:b/>
        </w:rPr>
        <w:t>III SKYRIUS</w:t>
      </w:r>
    </w:p>
    <w:p w:rsidR="0046019C" w:rsidRDefault="0046019C" w:rsidP="0046019C">
      <w:pPr>
        <w:tabs>
          <w:tab w:val="left" w:pos="709"/>
        </w:tabs>
        <w:spacing w:line="276" w:lineRule="auto"/>
        <w:jc w:val="center"/>
        <w:rPr>
          <w:b/>
        </w:rPr>
      </w:pPr>
      <w:r>
        <w:rPr>
          <w:b/>
        </w:rPr>
        <w:t>01 TIKSLUI ĮGYVENDINTI SKIRTI UŽDAVINIAI IR PRIEMONĖS</w:t>
      </w:r>
    </w:p>
    <w:p w:rsidR="0046019C" w:rsidRDefault="0046019C" w:rsidP="00A56A32">
      <w:pPr>
        <w:tabs>
          <w:tab w:val="left" w:pos="709"/>
        </w:tabs>
        <w:spacing w:line="276" w:lineRule="auto"/>
        <w:jc w:val="both"/>
        <w:rPr>
          <w:b/>
        </w:rPr>
      </w:pPr>
    </w:p>
    <w:p w:rsidR="00A56A32" w:rsidRDefault="00A56A32" w:rsidP="00A56A32">
      <w:pPr>
        <w:tabs>
          <w:tab w:val="left" w:pos="709"/>
        </w:tabs>
        <w:spacing w:line="276" w:lineRule="auto"/>
        <w:jc w:val="both"/>
        <w:rPr>
          <w:b/>
          <w:color w:val="000000"/>
          <w:lang w:eastAsia="en-US"/>
        </w:rPr>
      </w:pPr>
      <w:r>
        <w:rPr>
          <w:b/>
          <w:color w:val="000000"/>
          <w:lang w:eastAsia="en-US"/>
        </w:rPr>
        <w:t>01.0</w:t>
      </w:r>
      <w:r w:rsidR="0046019C">
        <w:rPr>
          <w:b/>
          <w:color w:val="000000"/>
          <w:lang w:eastAsia="en-US"/>
        </w:rPr>
        <w:t>1</w:t>
      </w:r>
      <w:r>
        <w:rPr>
          <w:b/>
          <w:color w:val="000000"/>
          <w:lang w:eastAsia="en-US"/>
        </w:rPr>
        <w:t xml:space="preserve">. Uždavinys. </w:t>
      </w:r>
      <w:r w:rsidR="0046019C">
        <w:rPr>
          <w:b/>
          <w:color w:val="000000"/>
          <w:lang w:eastAsia="en-US"/>
        </w:rPr>
        <w:t>Vykdyti ikimokyklinį ir priešmokyklinį ugdymą</w:t>
      </w:r>
      <w:r>
        <w:rPr>
          <w:b/>
          <w:color w:val="000000"/>
          <w:lang w:eastAsia="en-US"/>
        </w:rPr>
        <w:t>.</w:t>
      </w:r>
    </w:p>
    <w:p w:rsidR="0057135A" w:rsidRDefault="0057135A" w:rsidP="0057135A">
      <w:pPr>
        <w:ind w:firstLine="1296"/>
        <w:jc w:val="both"/>
      </w:pPr>
      <w:r>
        <w:t>Lopšelis-</w:t>
      </w:r>
      <w:r w:rsidR="0046019C">
        <w:t xml:space="preserve">darželis </w:t>
      </w:r>
      <w:r>
        <w:t xml:space="preserve">vykdo ikimokyklinį ir priešmokyklinį ugdymą vadovaudamasis „Priešmokyklinio ugdymo bendrąja programa“, lopšelio-darželio ikimokyklinio ugdymo programa. Į ugdymo turinį sėkmingai integruojama „Alkoholio, tabako ir kitų psichiką veikiančių medžiagų </w:t>
      </w:r>
      <w:r w:rsidR="00F938E1">
        <w:t>vartojimo prevencijos programa“.</w:t>
      </w:r>
      <w:r>
        <w:t xml:space="preserve"> </w:t>
      </w:r>
      <w:r w:rsidR="00F938E1">
        <w:t>P</w:t>
      </w:r>
      <w:r>
        <w:t xml:space="preserve">riešmokyklinio ugdymo grupių vaikai dalyvauja tęstinėje </w:t>
      </w:r>
      <w:r>
        <w:lastRenderedPageBreak/>
        <w:t>tarptautinėje socialinių įgū</w:t>
      </w:r>
      <w:r w:rsidR="00F938E1">
        <w:t>džių programoje „</w:t>
      </w:r>
      <w:proofErr w:type="spellStart"/>
      <w:r w:rsidR="00F938E1">
        <w:t>Zipio</w:t>
      </w:r>
      <w:proofErr w:type="spellEnd"/>
      <w:r w:rsidR="00F938E1">
        <w:t xml:space="preserve"> draugai“</w:t>
      </w:r>
      <w:r w:rsidR="00310290">
        <w:t>.</w:t>
      </w:r>
      <w:r>
        <w:t xml:space="preserve"> </w:t>
      </w:r>
      <w:r w:rsidR="00310290">
        <w:t>N</w:t>
      </w:r>
      <w:r>
        <w:t>uo  2016 m. priešmokyklinio ugdymo pedagogai ugdymo procese naudoja mokymosi priemonių komplektą OPA PA.</w:t>
      </w:r>
    </w:p>
    <w:p w:rsidR="00F938E1" w:rsidRPr="00F938E1" w:rsidRDefault="00F938E1" w:rsidP="0057135A">
      <w:pPr>
        <w:ind w:firstLine="1296"/>
        <w:jc w:val="both"/>
        <w:rPr>
          <w:i/>
        </w:rPr>
      </w:pPr>
      <w:r w:rsidRPr="00F938E1">
        <w:rPr>
          <w:i/>
        </w:rPr>
        <w:t>Priemonės:</w:t>
      </w:r>
    </w:p>
    <w:p w:rsidR="00F938E1" w:rsidRPr="001002BF" w:rsidRDefault="001002BF" w:rsidP="001002BF">
      <w:pPr>
        <w:ind w:firstLine="1296"/>
        <w:jc w:val="both"/>
        <w:rPr>
          <w:i/>
        </w:rPr>
      </w:pPr>
      <w:r>
        <w:rPr>
          <w:i/>
        </w:rPr>
        <w:t xml:space="preserve">01.01.01. </w:t>
      </w:r>
      <w:r w:rsidR="00F938E1" w:rsidRPr="001002BF">
        <w:rPr>
          <w:i/>
        </w:rPr>
        <w:t>Ikimokyklinio ugdymo program</w:t>
      </w:r>
      <w:r w:rsidR="00632A9D" w:rsidRPr="001002BF">
        <w:rPr>
          <w:i/>
        </w:rPr>
        <w:t xml:space="preserve">os </w:t>
      </w:r>
      <w:r w:rsidR="00F938E1" w:rsidRPr="001002BF">
        <w:rPr>
          <w:i/>
        </w:rPr>
        <w:t xml:space="preserve"> </w:t>
      </w:r>
      <w:r w:rsidRPr="001002BF">
        <w:rPr>
          <w:i/>
        </w:rPr>
        <w:t>į</w:t>
      </w:r>
      <w:r w:rsidR="00F938E1" w:rsidRPr="001002BF">
        <w:rPr>
          <w:i/>
        </w:rPr>
        <w:t>gyvendin</w:t>
      </w:r>
      <w:r w:rsidR="00632A9D" w:rsidRPr="001002BF">
        <w:rPr>
          <w:i/>
        </w:rPr>
        <w:t>imas</w:t>
      </w:r>
      <w:r w:rsidR="00F938E1" w:rsidRPr="001002BF">
        <w:rPr>
          <w:i/>
        </w:rPr>
        <w:t>.</w:t>
      </w:r>
      <w:r w:rsidR="00632A9D" w:rsidRPr="001002BF">
        <w:rPr>
          <w:i/>
        </w:rPr>
        <w:t xml:space="preserve"> </w:t>
      </w:r>
    </w:p>
    <w:p w:rsidR="001002BF" w:rsidRPr="001002BF" w:rsidRDefault="001002BF" w:rsidP="001002BF">
      <w:pPr>
        <w:ind w:firstLine="1296"/>
        <w:jc w:val="both"/>
        <w:rPr>
          <w:i/>
        </w:rPr>
      </w:pPr>
      <w:r>
        <w:rPr>
          <w:i/>
        </w:rPr>
        <w:t xml:space="preserve">01.01.02. </w:t>
      </w:r>
      <w:r w:rsidRPr="001002BF">
        <w:rPr>
          <w:i/>
        </w:rPr>
        <w:t xml:space="preserve">Priešmokyklinio ugdymo programos </w:t>
      </w:r>
      <w:r w:rsidR="00F938E1" w:rsidRPr="001002BF">
        <w:rPr>
          <w:i/>
        </w:rPr>
        <w:t>įgyvendinama</w:t>
      </w:r>
      <w:r w:rsidRPr="001002BF">
        <w:rPr>
          <w:i/>
        </w:rPr>
        <w:t>s.</w:t>
      </w:r>
    </w:p>
    <w:p w:rsidR="0046019C" w:rsidRDefault="0046019C" w:rsidP="0046019C">
      <w:pPr>
        <w:pStyle w:val="Text"/>
        <w:snapToGrid w:val="0"/>
        <w:spacing w:line="276" w:lineRule="auto"/>
        <w:jc w:val="both"/>
        <w:rPr>
          <w:rFonts w:cs="Tahoma"/>
          <w:b/>
          <w:iCs/>
          <w:lang w:val="lt-LT"/>
        </w:rPr>
      </w:pPr>
      <w:r>
        <w:rPr>
          <w:rFonts w:cs="Tahoma"/>
          <w:b/>
          <w:bCs/>
          <w:lang w:val="lt-LT"/>
        </w:rPr>
        <w:t xml:space="preserve">01.02. </w:t>
      </w:r>
      <w:r w:rsidR="00547BF0">
        <w:rPr>
          <w:rFonts w:cs="Tahoma"/>
          <w:b/>
          <w:iCs/>
          <w:lang w:val="lt-LT"/>
        </w:rPr>
        <w:t>Tobulinti</w:t>
      </w:r>
      <w:r>
        <w:rPr>
          <w:rFonts w:cs="Tahoma"/>
          <w:b/>
          <w:iCs/>
          <w:lang w:val="lt-LT"/>
        </w:rPr>
        <w:t xml:space="preserve"> sąlygas sveikos gyvensenos propagavimui lopšelyje-daržel</w:t>
      </w:r>
      <w:r w:rsidR="00547BF0">
        <w:rPr>
          <w:rFonts w:cs="Tahoma"/>
          <w:b/>
          <w:iCs/>
          <w:lang w:val="lt-LT"/>
        </w:rPr>
        <w:t>yje</w:t>
      </w:r>
      <w:r w:rsidR="004620D6">
        <w:rPr>
          <w:rFonts w:cs="Tahoma"/>
          <w:b/>
          <w:iCs/>
          <w:lang w:val="lt-LT"/>
        </w:rPr>
        <w:t>.</w:t>
      </w:r>
      <w:r w:rsidR="00451FC9">
        <w:rPr>
          <w:rFonts w:cs="Tahoma"/>
          <w:b/>
          <w:iCs/>
          <w:lang w:val="lt-LT"/>
        </w:rPr>
        <w:t xml:space="preserve"> </w:t>
      </w:r>
    </w:p>
    <w:p w:rsidR="0046019C" w:rsidRDefault="0046019C" w:rsidP="0046019C">
      <w:pPr>
        <w:pStyle w:val="Text"/>
        <w:snapToGrid w:val="0"/>
        <w:jc w:val="both"/>
        <w:rPr>
          <w:rFonts w:cs="Tahoma"/>
          <w:bCs/>
          <w:iCs/>
          <w:lang w:val="lt-LT"/>
        </w:rPr>
      </w:pPr>
      <w:r>
        <w:rPr>
          <w:rFonts w:cs="Tahoma"/>
          <w:bCs/>
          <w:iCs/>
          <w:lang w:val="lt-LT"/>
        </w:rPr>
        <w:t xml:space="preserve">           </w:t>
      </w:r>
      <w:r w:rsidR="0057135A">
        <w:rPr>
          <w:rFonts w:cs="Tahoma"/>
          <w:bCs/>
          <w:iCs/>
          <w:lang w:val="lt-LT"/>
        </w:rPr>
        <w:tab/>
        <w:t>Lopšelyje-</w:t>
      </w:r>
      <w:r>
        <w:rPr>
          <w:rFonts w:cs="Tahoma"/>
          <w:bCs/>
          <w:iCs/>
          <w:lang w:val="lt-LT"/>
        </w:rPr>
        <w:t>darželyje vyksta kryptingas bendruomenės narių sveikatos stiprinimo procesas. Juo siekiame kurti sveikatai palankią aplinką, psichologinį klimatą, suformuoti sveikos gyvensenos įgūdžius ir teisingą požiūrį į savo ir kitų sveikatą. Šias idėjas pl</w:t>
      </w:r>
      <w:r w:rsidR="00B02778">
        <w:rPr>
          <w:rFonts w:cs="Tahoma"/>
          <w:bCs/>
          <w:iCs/>
          <w:lang w:val="lt-LT"/>
        </w:rPr>
        <w:t>ėtosime įgyvendindami</w:t>
      </w:r>
      <w:r>
        <w:rPr>
          <w:rFonts w:cs="Tahoma"/>
          <w:bCs/>
          <w:iCs/>
          <w:lang w:val="lt-LT"/>
        </w:rPr>
        <w:t xml:space="preserve"> vaikų sveikatos saugojimo ir stiprinimo programą „Sveikata visiems“, </w:t>
      </w:r>
      <w:r w:rsidR="00547BF0">
        <w:rPr>
          <w:rFonts w:cs="Tahoma"/>
          <w:bCs/>
          <w:iCs/>
          <w:lang w:val="lt-LT"/>
        </w:rPr>
        <w:t>nacionalin</w:t>
      </w:r>
      <w:r w:rsidR="00B02778">
        <w:rPr>
          <w:rFonts w:cs="Tahoma"/>
          <w:bCs/>
          <w:iCs/>
          <w:lang w:val="lt-LT"/>
        </w:rPr>
        <w:t>ę programą „</w:t>
      </w:r>
      <w:proofErr w:type="spellStart"/>
      <w:r w:rsidR="00B02778">
        <w:rPr>
          <w:rFonts w:cs="Tahoma"/>
          <w:bCs/>
          <w:iCs/>
          <w:lang w:val="lt-LT"/>
        </w:rPr>
        <w:t>Sveikatiada</w:t>
      </w:r>
      <w:proofErr w:type="spellEnd"/>
      <w:r w:rsidR="00B02778">
        <w:rPr>
          <w:rFonts w:cs="Tahoma"/>
          <w:bCs/>
          <w:iCs/>
          <w:lang w:val="lt-LT"/>
        </w:rPr>
        <w:t>“, vykdydami</w:t>
      </w:r>
      <w:r>
        <w:rPr>
          <w:rFonts w:cs="Tahoma"/>
          <w:bCs/>
          <w:iCs/>
          <w:lang w:val="lt-LT"/>
        </w:rPr>
        <w:t xml:space="preserve"> sveiką gyvenseną propaguojančius projektus grupėse, organizuo</w:t>
      </w:r>
      <w:r w:rsidR="00B02778">
        <w:rPr>
          <w:rFonts w:cs="Tahoma"/>
          <w:bCs/>
          <w:iCs/>
          <w:lang w:val="lt-LT"/>
        </w:rPr>
        <w:t>dami</w:t>
      </w:r>
      <w:r w:rsidR="00547BF0">
        <w:rPr>
          <w:rFonts w:cs="Tahoma"/>
          <w:bCs/>
          <w:iCs/>
          <w:lang w:val="lt-LT"/>
        </w:rPr>
        <w:t xml:space="preserve"> š</w:t>
      </w:r>
      <w:r>
        <w:rPr>
          <w:rFonts w:cs="Tahoma"/>
          <w:bCs/>
          <w:iCs/>
          <w:lang w:val="lt-LT"/>
        </w:rPr>
        <w:t xml:space="preserve">vietėjišką veiklą mieste, respublikoje. Atliksime įstaigos edukacinės aplinkos saugumo vertinimus, aptarsime silpnybes ir stiprybes. Sieksime, kad aplinka būtų estetiška, kūrybiška, saugi aktyviai judėti ir veikti. Sveikos gyvensenos įgūdžius integruosime į ugdomąją veiklą, prevencinės veiklos metu formuosime neigiamą požiūrį į žalingus įpročius. Sieksime bendro pedagogų, tėvų ir kitų bendruomenės narių sutarimo, numatančio plėtoti efektyvias sveikos gyvensenos ugdymo formas, metodus. </w:t>
      </w:r>
    </w:p>
    <w:p w:rsidR="00F938E1" w:rsidRPr="00F938E1" w:rsidRDefault="00F938E1" w:rsidP="0046019C">
      <w:pPr>
        <w:pStyle w:val="Text"/>
        <w:snapToGrid w:val="0"/>
        <w:jc w:val="both"/>
        <w:rPr>
          <w:rFonts w:cs="Tahoma"/>
          <w:bCs/>
          <w:i/>
          <w:iCs/>
          <w:lang w:val="lt-LT"/>
        </w:rPr>
      </w:pPr>
      <w:r>
        <w:rPr>
          <w:rFonts w:cs="Tahoma"/>
          <w:bCs/>
          <w:iCs/>
          <w:lang w:val="lt-LT"/>
        </w:rPr>
        <w:tab/>
      </w:r>
      <w:r w:rsidRPr="00F938E1">
        <w:rPr>
          <w:rFonts w:cs="Tahoma"/>
          <w:bCs/>
          <w:i/>
          <w:iCs/>
          <w:lang w:val="lt-LT"/>
        </w:rPr>
        <w:t>Priemonės:</w:t>
      </w:r>
    </w:p>
    <w:p w:rsidR="00F938E1" w:rsidRPr="00F938E1" w:rsidRDefault="006A60BD" w:rsidP="0046019C">
      <w:pPr>
        <w:pStyle w:val="Text"/>
        <w:snapToGrid w:val="0"/>
        <w:jc w:val="both"/>
        <w:rPr>
          <w:rFonts w:cs="Tahoma"/>
          <w:bCs/>
          <w:i/>
          <w:iCs/>
          <w:lang w:val="lt-LT"/>
        </w:rPr>
      </w:pPr>
      <w:r>
        <w:rPr>
          <w:rFonts w:cs="Tahoma"/>
          <w:bCs/>
          <w:i/>
          <w:iCs/>
          <w:lang w:val="lt-LT"/>
        </w:rPr>
        <w:tab/>
        <w:t>01.02.01. P</w:t>
      </w:r>
      <w:r w:rsidR="00F938E1" w:rsidRPr="00F938E1">
        <w:rPr>
          <w:rFonts w:cs="Tahoma"/>
          <w:bCs/>
          <w:i/>
          <w:iCs/>
          <w:lang w:val="lt-LT"/>
        </w:rPr>
        <w:t xml:space="preserve">lėtojama </w:t>
      </w:r>
      <w:r>
        <w:rPr>
          <w:rFonts w:cs="Tahoma"/>
          <w:bCs/>
          <w:i/>
          <w:iCs/>
          <w:lang w:val="lt-LT"/>
        </w:rPr>
        <w:t>lopšelio-darželio „Žilvitis“</w:t>
      </w:r>
      <w:r w:rsidR="00F938E1" w:rsidRPr="00F938E1">
        <w:rPr>
          <w:rFonts w:cs="Tahoma"/>
          <w:bCs/>
          <w:i/>
          <w:iCs/>
          <w:lang w:val="lt-LT"/>
        </w:rPr>
        <w:t xml:space="preserve"> </w:t>
      </w:r>
      <w:r>
        <w:rPr>
          <w:rFonts w:cs="Tahoma"/>
          <w:bCs/>
          <w:i/>
          <w:iCs/>
          <w:lang w:val="lt-LT"/>
        </w:rPr>
        <w:t xml:space="preserve">vaikų </w:t>
      </w:r>
      <w:r w:rsidR="00F938E1" w:rsidRPr="00F938E1">
        <w:rPr>
          <w:rFonts w:cs="Tahoma"/>
          <w:bCs/>
          <w:i/>
          <w:iCs/>
          <w:lang w:val="lt-LT"/>
        </w:rPr>
        <w:t xml:space="preserve">sveikatos stiprinimo </w:t>
      </w:r>
      <w:r>
        <w:rPr>
          <w:rFonts w:cs="Tahoma"/>
          <w:bCs/>
          <w:i/>
          <w:iCs/>
          <w:lang w:val="lt-LT"/>
        </w:rPr>
        <w:t xml:space="preserve">ir </w:t>
      </w:r>
      <w:r w:rsidR="00AF584D">
        <w:rPr>
          <w:rFonts w:cs="Tahoma"/>
          <w:bCs/>
          <w:i/>
          <w:iCs/>
          <w:lang w:val="lt-LT"/>
        </w:rPr>
        <w:t xml:space="preserve">saugojimo </w:t>
      </w:r>
      <w:r w:rsidR="00F938E1" w:rsidRPr="00F938E1">
        <w:rPr>
          <w:rFonts w:cs="Tahoma"/>
          <w:bCs/>
          <w:i/>
          <w:iCs/>
          <w:lang w:val="lt-LT"/>
        </w:rPr>
        <w:t>programa „Sveikata visiems“.</w:t>
      </w:r>
    </w:p>
    <w:p w:rsidR="00AF584D" w:rsidRDefault="00F938E1" w:rsidP="00196414">
      <w:pPr>
        <w:pStyle w:val="Text"/>
        <w:snapToGrid w:val="0"/>
        <w:jc w:val="both"/>
        <w:rPr>
          <w:rFonts w:cs="Tahoma"/>
          <w:bCs/>
          <w:i/>
          <w:iCs/>
          <w:lang w:val="lt-LT"/>
        </w:rPr>
      </w:pPr>
      <w:r w:rsidRPr="00F938E1">
        <w:rPr>
          <w:rFonts w:cs="Tahoma"/>
          <w:bCs/>
          <w:i/>
          <w:iCs/>
          <w:lang w:val="lt-LT"/>
        </w:rPr>
        <w:tab/>
      </w:r>
      <w:r w:rsidR="00AF584D">
        <w:rPr>
          <w:rFonts w:cs="Tahoma"/>
          <w:bCs/>
          <w:i/>
          <w:iCs/>
          <w:lang w:val="lt-LT"/>
        </w:rPr>
        <w:t>01.02.02</w:t>
      </w:r>
      <w:r w:rsidRPr="00F938E1">
        <w:rPr>
          <w:rFonts w:cs="Tahoma"/>
          <w:bCs/>
          <w:i/>
          <w:iCs/>
          <w:lang w:val="lt-LT"/>
        </w:rPr>
        <w:t xml:space="preserve">. </w:t>
      </w:r>
      <w:r w:rsidR="00AF584D">
        <w:rPr>
          <w:rFonts w:cs="Tahoma"/>
          <w:bCs/>
          <w:i/>
          <w:iCs/>
          <w:lang w:val="lt-LT"/>
        </w:rPr>
        <w:t>Įgyvendinami sveikatos saugojimo ir stiprinimo projektai grupėse.</w:t>
      </w:r>
    </w:p>
    <w:p w:rsidR="00196414" w:rsidRDefault="00AF584D" w:rsidP="00AF584D">
      <w:pPr>
        <w:pStyle w:val="Text"/>
        <w:snapToGrid w:val="0"/>
        <w:ind w:firstLine="1296"/>
        <w:jc w:val="both"/>
        <w:rPr>
          <w:rFonts w:cs="Tahoma"/>
          <w:bCs/>
          <w:i/>
          <w:iCs/>
          <w:lang w:val="lt-LT"/>
        </w:rPr>
      </w:pPr>
      <w:r>
        <w:rPr>
          <w:rFonts w:cs="Tahoma"/>
          <w:bCs/>
          <w:i/>
          <w:iCs/>
          <w:lang w:val="lt-LT"/>
        </w:rPr>
        <w:t>01.02.03. Į</w:t>
      </w:r>
      <w:r w:rsidR="00F938E1" w:rsidRPr="00F938E1">
        <w:rPr>
          <w:rFonts w:cs="Tahoma"/>
          <w:bCs/>
          <w:i/>
          <w:iCs/>
          <w:lang w:val="lt-LT"/>
        </w:rPr>
        <w:t>vertin</w:t>
      </w:r>
      <w:r>
        <w:rPr>
          <w:rFonts w:cs="Tahoma"/>
          <w:bCs/>
          <w:i/>
          <w:iCs/>
          <w:lang w:val="lt-LT"/>
        </w:rPr>
        <w:t>tas</w:t>
      </w:r>
      <w:r w:rsidR="00F938E1" w:rsidRPr="00F938E1">
        <w:rPr>
          <w:rFonts w:cs="Tahoma"/>
          <w:bCs/>
          <w:i/>
          <w:iCs/>
          <w:lang w:val="lt-LT"/>
        </w:rPr>
        <w:t xml:space="preserve"> ugdymo</w:t>
      </w:r>
      <w:r>
        <w:rPr>
          <w:rFonts w:cs="Tahoma"/>
          <w:bCs/>
          <w:i/>
          <w:iCs/>
          <w:lang w:val="lt-LT"/>
        </w:rPr>
        <w:t xml:space="preserve"> ir ugdymo</w:t>
      </w:r>
      <w:r w:rsidR="00F938E1" w:rsidRPr="00F938E1">
        <w:rPr>
          <w:rFonts w:cs="Tahoma"/>
          <w:bCs/>
          <w:i/>
          <w:iCs/>
          <w:lang w:val="lt-LT"/>
        </w:rPr>
        <w:t>si sąlygų saugumas.</w:t>
      </w:r>
    </w:p>
    <w:p w:rsidR="00A56A32" w:rsidRPr="00BC4763" w:rsidRDefault="0046019C" w:rsidP="00196414">
      <w:pPr>
        <w:pStyle w:val="Text"/>
        <w:snapToGrid w:val="0"/>
        <w:jc w:val="both"/>
        <w:rPr>
          <w:b/>
          <w:lang w:val="lt-LT" w:eastAsia="en-US"/>
        </w:rPr>
      </w:pPr>
      <w:r w:rsidRPr="00BC4763">
        <w:rPr>
          <w:b/>
          <w:lang w:val="lt-LT" w:eastAsia="en-US"/>
        </w:rPr>
        <w:t xml:space="preserve">01.03. Uždavinys. </w:t>
      </w:r>
      <w:r w:rsidR="00CD1AA1" w:rsidRPr="00BC4763">
        <w:rPr>
          <w:b/>
          <w:lang w:val="lt-LT" w:eastAsia="en-US"/>
        </w:rPr>
        <w:t xml:space="preserve">Tobulinti </w:t>
      </w:r>
      <w:r w:rsidRPr="00BC4763">
        <w:rPr>
          <w:b/>
          <w:lang w:val="lt-LT" w:eastAsia="en-US"/>
        </w:rPr>
        <w:t>sąlygas ugdymo turinio kaitai.</w:t>
      </w:r>
    </w:p>
    <w:p w:rsidR="00F26A94" w:rsidRDefault="00F26A94" w:rsidP="0046019C">
      <w:pPr>
        <w:jc w:val="both"/>
        <w:rPr>
          <w:lang w:eastAsia="en-US"/>
        </w:rPr>
      </w:pPr>
      <w:r>
        <w:rPr>
          <w:b/>
          <w:lang w:eastAsia="en-US"/>
        </w:rPr>
        <w:tab/>
      </w:r>
      <w:r w:rsidRPr="00F26A94">
        <w:rPr>
          <w:lang w:eastAsia="en-US"/>
        </w:rPr>
        <w:t>Siek</w:t>
      </w:r>
      <w:r>
        <w:rPr>
          <w:lang w:eastAsia="en-US"/>
        </w:rPr>
        <w:t>iant vaikų ugdymo kokybės bei tikslingesnio vaiko ugdymo(</w:t>
      </w:r>
      <w:proofErr w:type="spellStart"/>
      <w:r>
        <w:rPr>
          <w:lang w:eastAsia="en-US"/>
        </w:rPr>
        <w:t>si</w:t>
      </w:r>
      <w:proofErr w:type="spellEnd"/>
      <w:r>
        <w:rPr>
          <w:lang w:eastAsia="en-US"/>
        </w:rPr>
        <w:t>)</w:t>
      </w:r>
      <w:r w:rsidR="00264F25">
        <w:rPr>
          <w:lang w:eastAsia="en-US"/>
        </w:rPr>
        <w:t>,</w:t>
      </w:r>
      <w:r>
        <w:rPr>
          <w:lang w:eastAsia="en-US"/>
        </w:rPr>
        <w:t xml:space="preserve"> atnaujinsime ikimokyklinio ugdymo programą. Atsižvelgiant į lopšelį-darželį lankančių vaikų turimus ugdymosi pasiekimu</w:t>
      </w:r>
      <w:r w:rsidR="00264F25">
        <w:rPr>
          <w:lang w:eastAsia="en-US"/>
        </w:rPr>
        <w:t>s</w:t>
      </w:r>
      <w:r>
        <w:rPr>
          <w:lang w:eastAsia="en-US"/>
        </w:rPr>
        <w:t xml:space="preserve"> ir Pasiekimų apraše parengt</w:t>
      </w:r>
      <w:r w:rsidR="00264F25">
        <w:rPr>
          <w:lang w:eastAsia="en-US"/>
        </w:rPr>
        <w:t>as</w:t>
      </w:r>
      <w:r>
        <w:rPr>
          <w:lang w:eastAsia="en-US"/>
        </w:rPr>
        <w:t xml:space="preserve"> rekomendacij</w:t>
      </w:r>
      <w:r w:rsidR="00264F25">
        <w:rPr>
          <w:lang w:eastAsia="en-US"/>
        </w:rPr>
        <w:t>as,</w:t>
      </w:r>
      <w:r>
        <w:rPr>
          <w:lang w:eastAsia="en-US"/>
        </w:rPr>
        <w:t xml:space="preserve"> tėvų lūkesči</w:t>
      </w:r>
      <w:r w:rsidR="00264F25">
        <w:rPr>
          <w:lang w:eastAsia="en-US"/>
        </w:rPr>
        <w:t>u</w:t>
      </w:r>
      <w:r>
        <w:rPr>
          <w:lang w:eastAsia="en-US"/>
        </w:rPr>
        <w:t>s</w:t>
      </w:r>
      <w:r w:rsidR="00264F25">
        <w:rPr>
          <w:lang w:eastAsia="en-US"/>
        </w:rPr>
        <w:t>,</w:t>
      </w:r>
      <w:r>
        <w:rPr>
          <w:lang w:eastAsia="en-US"/>
        </w:rPr>
        <w:t xml:space="preserve"> parinksime tinkamą ugdymo turinį, ugdymo formas, metodus, būdus, priemones, atnaujinsime ugdymo aplinką. Nuo 2016 m. spalio mėn. į </w:t>
      </w:r>
      <w:r w:rsidR="00F779C9">
        <w:rPr>
          <w:lang w:eastAsia="en-US"/>
        </w:rPr>
        <w:t>prieš</w:t>
      </w:r>
      <w:r>
        <w:rPr>
          <w:lang w:eastAsia="en-US"/>
        </w:rPr>
        <w:t>mokyklinio ugdymo turinį integ</w:t>
      </w:r>
      <w:r w:rsidR="00B02778">
        <w:rPr>
          <w:lang w:eastAsia="en-US"/>
        </w:rPr>
        <w:t>ravome</w:t>
      </w:r>
      <w:r>
        <w:rPr>
          <w:lang w:eastAsia="en-US"/>
        </w:rPr>
        <w:t xml:space="preserve"> respublikos ikimokyklinių įstaigų prevencinį projektą „Žaidimai moko“. </w:t>
      </w:r>
    </w:p>
    <w:p w:rsidR="00264F25" w:rsidRPr="00F938E1" w:rsidRDefault="00264F25" w:rsidP="00264F25">
      <w:pPr>
        <w:pStyle w:val="Text"/>
        <w:snapToGrid w:val="0"/>
        <w:ind w:firstLine="1296"/>
        <w:jc w:val="both"/>
        <w:rPr>
          <w:rFonts w:cs="Tahoma"/>
          <w:bCs/>
          <w:i/>
          <w:iCs/>
          <w:lang w:val="lt-LT"/>
        </w:rPr>
      </w:pPr>
      <w:r w:rsidRPr="00F938E1">
        <w:rPr>
          <w:rFonts w:cs="Tahoma"/>
          <w:bCs/>
          <w:i/>
          <w:iCs/>
          <w:lang w:val="lt-LT"/>
        </w:rPr>
        <w:t>Priemonės:</w:t>
      </w:r>
    </w:p>
    <w:p w:rsidR="00264F25" w:rsidRPr="00F938E1" w:rsidRDefault="00264F25" w:rsidP="00264F25">
      <w:pPr>
        <w:pStyle w:val="Text"/>
        <w:snapToGrid w:val="0"/>
        <w:jc w:val="both"/>
        <w:rPr>
          <w:rFonts w:cs="Tahoma"/>
          <w:bCs/>
          <w:i/>
          <w:iCs/>
          <w:lang w:val="lt-LT"/>
        </w:rPr>
      </w:pPr>
      <w:r>
        <w:rPr>
          <w:rFonts w:cs="Tahoma"/>
          <w:bCs/>
          <w:i/>
          <w:iCs/>
          <w:lang w:val="lt-LT"/>
        </w:rPr>
        <w:tab/>
        <w:t>01.03</w:t>
      </w:r>
      <w:r w:rsidRPr="00F938E1">
        <w:rPr>
          <w:rFonts w:cs="Tahoma"/>
          <w:bCs/>
          <w:i/>
          <w:iCs/>
          <w:lang w:val="lt-LT"/>
        </w:rPr>
        <w:t>.01</w:t>
      </w:r>
      <w:r>
        <w:rPr>
          <w:rFonts w:cs="Tahoma"/>
          <w:bCs/>
          <w:i/>
          <w:iCs/>
          <w:lang w:val="lt-LT"/>
        </w:rPr>
        <w:t xml:space="preserve">. </w:t>
      </w:r>
      <w:r w:rsidR="00AF584D">
        <w:rPr>
          <w:rFonts w:cs="Tahoma"/>
          <w:bCs/>
          <w:i/>
          <w:iCs/>
          <w:lang w:val="lt-LT"/>
        </w:rPr>
        <w:t>Atnaujinta i</w:t>
      </w:r>
      <w:r>
        <w:rPr>
          <w:rFonts w:cs="Tahoma"/>
          <w:bCs/>
          <w:i/>
          <w:iCs/>
          <w:lang w:val="lt-LT"/>
        </w:rPr>
        <w:t>kimokyklinio</w:t>
      </w:r>
      <w:r w:rsidR="00AF584D">
        <w:rPr>
          <w:rFonts w:cs="Tahoma"/>
          <w:bCs/>
          <w:i/>
          <w:iCs/>
          <w:lang w:val="lt-LT"/>
        </w:rPr>
        <w:t xml:space="preserve"> u</w:t>
      </w:r>
      <w:r>
        <w:rPr>
          <w:rFonts w:cs="Tahoma"/>
          <w:bCs/>
          <w:i/>
          <w:iCs/>
          <w:lang w:val="lt-LT"/>
        </w:rPr>
        <w:t>gdymo program</w:t>
      </w:r>
      <w:r w:rsidR="00AF584D">
        <w:rPr>
          <w:rFonts w:cs="Tahoma"/>
          <w:bCs/>
          <w:i/>
          <w:iCs/>
          <w:lang w:val="lt-LT"/>
        </w:rPr>
        <w:t>a</w:t>
      </w:r>
      <w:r>
        <w:rPr>
          <w:rFonts w:cs="Tahoma"/>
          <w:bCs/>
          <w:i/>
          <w:iCs/>
          <w:lang w:val="lt-LT"/>
        </w:rPr>
        <w:t>.</w:t>
      </w:r>
    </w:p>
    <w:p w:rsidR="00264F25" w:rsidRPr="00F938E1" w:rsidRDefault="00264F25" w:rsidP="00264F25">
      <w:pPr>
        <w:pStyle w:val="Text"/>
        <w:snapToGrid w:val="0"/>
        <w:jc w:val="both"/>
        <w:rPr>
          <w:rFonts w:cs="Tahoma"/>
          <w:bCs/>
          <w:i/>
          <w:iCs/>
          <w:lang w:val="lt-LT"/>
        </w:rPr>
      </w:pPr>
      <w:r w:rsidRPr="00F938E1">
        <w:rPr>
          <w:rFonts w:cs="Tahoma"/>
          <w:bCs/>
          <w:i/>
          <w:iCs/>
          <w:lang w:val="lt-LT"/>
        </w:rPr>
        <w:tab/>
        <w:t>01.0</w:t>
      </w:r>
      <w:r>
        <w:rPr>
          <w:rFonts w:cs="Tahoma"/>
          <w:bCs/>
          <w:i/>
          <w:iCs/>
          <w:lang w:val="lt-LT"/>
        </w:rPr>
        <w:t>3</w:t>
      </w:r>
      <w:r w:rsidRPr="00F938E1">
        <w:rPr>
          <w:rFonts w:cs="Tahoma"/>
          <w:bCs/>
          <w:i/>
          <w:iCs/>
          <w:lang w:val="lt-LT"/>
        </w:rPr>
        <w:t xml:space="preserve">.02. </w:t>
      </w:r>
      <w:r w:rsidR="00AF584D">
        <w:rPr>
          <w:rFonts w:cs="Tahoma"/>
          <w:bCs/>
          <w:i/>
          <w:iCs/>
          <w:lang w:val="lt-LT"/>
        </w:rPr>
        <w:t xml:space="preserve">Įgyvendinamas respublikinis </w:t>
      </w:r>
      <w:r>
        <w:rPr>
          <w:rFonts w:cs="Tahoma"/>
          <w:bCs/>
          <w:i/>
          <w:iCs/>
          <w:lang w:val="lt-LT"/>
        </w:rPr>
        <w:t>prevencinis projektas „Žaid</w:t>
      </w:r>
      <w:r w:rsidR="00AF584D">
        <w:rPr>
          <w:rFonts w:cs="Tahoma"/>
          <w:bCs/>
          <w:i/>
          <w:iCs/>
          <w:lang w:val="lt-LT"/>
        </w:rPr>
        <w:t>imai moko“</w:t>
      </w:r>
      <w:r w:rsidRPr="00F938E1">
        <w:rPr>
          <w:rFonts w:cs="Tahoma"/>
          <w:bCs/>
          <w:i/>
          <w:iCs/>
          <w:lang w:val="lt-LT"/>
        </w:rPr>
        <w:t>.</w:t>
      </w:r>
    </w:p>
    <w:p w:rsidR="0046019C" w:rsidRDefault="0046019C" w:rsidP="0046019C">
      <w:pPr>
        <w:jc w:val="both"/>
        <w:rPr>
          <w:b/>
          <w:lang w:eastAsia="en-US"/>
        </w:rPr>
      </w:pPr>
      <w:r>
        <w:rPr>
          <w:b/>
          <w:lang w:eastAsia="en-US"/>
        </w:rPr>
        <w:t xml:space="preserve">01.04. Uždavinys. Tobulinti bendruomenės komunikavimo procesus. </w:t>
      </w:r>
    </w:p>
    <w:p w:rsidR="0046019C" w:rsidRDefault="00CD1AA1" w:rsidP="0046019C">
      <w:pPr>
        <w:pStyle w:val="Text"/>
        <w:tabs>
          <w:tab w:val="left" w:pos="709"/>
        </w:tabs>
        <w:snapToGrid w:val="0"/>
        <w:jc w:val="both"/>
        <w:rPr>
          <w:rFonts w:cs="Tahoma"/>
          <w:bCs/>
          <w:iCs/>
          <w:lang w:val="lt-LT"/>
        </w:rPr>
      </w:pPr>
      <w:r>
        <w:rPr>
          <w:rFonts w:cs="Tahoma"/>
          <w:bCs/>
          <w:iCs/>
          <w:lang w:val="lt-LT"/>
        </w:rPr>
        <w:tab/>
      </w:r>
      <w:r>
        <w:rPr>
          <w:rFonts w:cs="Tahoma"/>
          <w:bCs/>
          <w:iCs/>
          <w:lang w:val="lt-LT"/>
        </w:rPr>
        <w:tab/>
      </w:r>
      <w:r w:rsidR="00310290">
        <w:rPr>
          <w:rFonts w:cs="Tahoma"/>
          <w:bCs/>
          <w:iCs/>
          <w:lang w:val="lt-LT"/>
        </w:rPr>
        <w:t>B</w:t>
      </w:r>
      <w:r w:rsidR="0046019C">
        <w:rPr>
          <w:rFonts w:cs="Tahoma"/>
          <w:bCs/>
          <w:iCs/>
          <w:lang w:val="lt-LT"/>
        </w:rPr>
        <w:t>endruomenės narių profesines kompetencijas gerinsime organizuodami įvairias atviras veiklas, seminarus, konferencijas, vykdysime jų refleksijas. Bursime savitarpio pagalbos grupes siekdami pozityvių bendruomenės narių bendravimo ir bendradarbiavimo santykių.</w:t>
      </w:r>
      <w:r w:rsidR="00264F25">
        <w:rPr>
          <w:rFonts w:cs="Tahoma"/>
          <w:bCs/>
          <w:iCs/>
          <w:lang w:val="lt-LT"/>
        </w:rPr>
        <w:t xml:space="preserve"> </w:t>
      </w:r>
      <w:r w:rsidR="0046019C">
        <w:rPr>
          <w:rFonts w:cs="Tahoma"/>
          <w:bCs/>
          <w:iCs/>
          <w:lang w:val="lt-LT"/>
        </w:rPr>
        <w:t xml:space="preserve">Sudarysime sąlygas bendruomenės nariams tobulintis kursuose, seminaruose, informacinių technologijų, užsienio kalbos, ugdymo turinio modeliavimo organizavimo srityje. </w:t>
      </w:r>
    </w:p>
    <w:p w:rsidR="00CD1AA1" w:rsidRDefault="00CD1AA1" w:rsidP="0046019C">
      <w:pPr>
        <w:pStyle w:val="Text"/>
        <w:tabs>
          <w:tab w:val="left" w:pos="709"/>
        </w:tabs>
        <w:snapToGrid w:val="0"/>
        <w:jc w:val="both"/>
        <w:rPr>
          <w:rFonts w:cs="Tahoma"/>
          <w:b/>
          <w:bCs/>
          <w:iCs/>
          <w:lang w:val="lt-LT"/>
        </w:rPr>
      </w:pPr>
      <w:r>
        <w:rPr>
          <w:rFonts w:cs="Tahoma"/>
          <w:bCs/>
          <w:iCs/>
          <w:lang w:val="lt-LT"/>
        </w:rPr>
        <w:tab/>
      </w:r>
      <w:r>
        <w:rPr>
          <w:rFonts w:cs="Tahoma"/>
          <w:bCs/>
          <w:iCs/>
          <w:lang w:val="lt-LT"/>
        </w:rPr>
        <w:tab/>
      </w:r>
      <w:r w:rsidR="00DE0B1B">
        <w:rPr>
          <w:rFonts w:cs="Tahoma"/>
          <w:bCs/>
          <w:iCs/>
          <w:lang w:val="lt-LT"/>
        </w:rPr>
        <w:t>Siekiant lopšelio-darželio veiklos efektyvumo,</w:t>
      </w:r>
      <w:r w:rsidR="00F779C9">
        <w:rPr>
          <w:rFonts w:cs="Tahoma"/>
          <w:bCs/>
          <w:iCs/>
          <w:lang w:val="lt-LT"/>
        </w:rPr>
        <w:t xml:space="preserve"> sudarysime sąlygas </w:t>
      </w:r>
      <w:r w:rsidR="00DE0B1B">
        <w:rPr>
          <w:rFonts w:cs="Tahoma"/>
          <w:bCs/>
          <w:iCs/>
          <w:lang w:val="lt-LT"/>
        </w:rPr>
        <w:t>bendruomenės nari</w:t>
      </w:r>
      <w:r w:rsidR="00F779C9">
        <w:rPr>
          <w:rFonts w:cs="Tahoma"/>
          <w:bCs/>
          <w:iCs/>
          <w:lang w:val="lt-LT"/>
        </w:rPr>
        <w:t>ams aktyviau dalyvauti įsivertinimo procesuose</w:t>
      </w:r>
      <w:r w:rsidR="00DE0B1B">
        <w:rPr>
          <w:rFonts w:cs="Tahoma"/>
          <w:bCs/>
          <w:iCs/>
          <w:lang w:val="lt-LT"/>
        </w:rPr>
        <w:t>.</w:t>
      </w:r>
    </w:p>
    <w:p w:rsidR="00264F25" w:rsidRPr="00F938E1" w:rsidRDefault="00264F25" w:rsidP="00264F25">
      <w:pPr>
        <w:pStyle w:val="Text"/>
        <w:snapToGrid w:val="0"/>
        <w:ind w:firstLine="1296"/>
        <w:jc w:val="both"/>
        <w:rPr>
          <w:rFonts w:cs="Tahoma"/>
          <w:bCs/>
          <w:i/>
          <w:iCs/>
          <w:lang w:val="lt-LT"/>
        </w:rPr>
      </w:pPr>
      <w:r w:rsidRPr="00F938E1">
        <w:rPr>
          <w:rFonts w:cs="Tahoma"/>
          <w:bCs/>
          <w:i/>
          <w:iCs/>
          <w:lang w:val="lt-LT"/>
        </w:rPr>
        <w:t>Priemonės:</w:t>
      </w:r>
    </w:p>
    <w:p w:rsidR="00264F25" w:rsidRPr="00F938E1" w:rsidRDefault="00264F25" w:rsidP="00264F25">
      <w:pPr>
        <w:pStyle w:val="Text"/>
        <w:snapToGrid w:val="0"/>
        <w:jc w:val="both"/>
        <w:rPr>
          <w:rFonts w:cs="Tahoma"/>
          <w:bCs/>
          <w:i/>
          <w:iCs/>
          <w:lang w:val="lt-LT"/>
        </w:rPr>
      </w:pPr>
      <w:r>
        <w:rPr>
          <w:rFonts w:cs="Tahoma"/>
          <w:bCs/>
          <w:i/>
          <w:iCs/>
          <w:lang w:val="lt-LT"/>
        </w:rPr>
        <w:tab/>
        <w:t>01.04</w:t>
      </w:r>
      <w:r w:rsidRPr="00F938E1">
        <w:rPr>
          <w:rFonts w:cs="Tahoma"/>
          <w:bCs/>
          <w:i/>
          <w:iCs/>
          <w:lang w:val="lt-LT"/>
        </w:rPr>
        <w:t xml:space="preserve">.01. </w:t>
      </w:r>
      <w:r w:rsidR="00AF584D" w:rsidRPr="00AF584D">
        <w:rPr>
          <w:rFonts w:cs="Tahoma"/>
          <w:bCs/>
          <w:i/>
          <w:iCs/>
          <w:lang w:val="lt-LT"/>
        </w:rPr>
        <w:t>Aktyvinamas darbuotojų profesinių kompetencijų tobulinimas.</w:t>
      </w:r>
    </w:p>
    <w:p w:rsidR="00264F25" w:rsidRPr="00F938E1" w:rsidRDefault="00264F25" w:rsidP="00264F25">
      <w:pPr>
        <w:pStyle w:val="Text"/>
        <w:snapToGrid w:val="0"/>
        <w:jc w:val="both"/>
        <w:rPr>
          <w:rFonts w:cs="Tahoma"/>
          <w:bCs/>
          <w:i/>
          <w:iCs/>
          <w:lang w:val="lt-LT"/>
        </w:rPr>
      </w:pPr>
      <w:r>
        <w:rPr>
          <w:rFonts w:cs="Tahoma"/>
          <w:bCs/>
          <w:i/>
          <w:iCs/>
          <w:lang w:val="lt-LT"/>
        </w:rPr>
        <w:tab/>
        <w:t>01.04</w:t>
      </w:r>
      <w:r w:rsidRPr="00F938E1">
        <w:rPr>
          <w:rFonts w:cs="Tahoma"/>
          <w:bCs/>
          <w:i/>
          <w:iCs/>
          <w:lang w:val="lt-LT"/>
        </w:rPr>
        <w:t xml:space="preserve">.02. </w:t>
      </w:r>
      <w:r w:rsidR="00AF584D" w:rsidRPr="00AF584D">
        <w:rPr>
          <w:rFonts w:cs="Tahoma"/>
          <w:bCs/>
          <w:i/>
          <w:iCs/>
          <w:lang w:val="lt-LT"/>
        </w:rPr>
        <w:t>Skatinamas bendruomenės narių dalyvavimas lopšelio-darželio veiklos įsivertinime</w:t>
      </w:r>
      <w:r w:rsidR="00AF584D">
        <w:rPr>
          <w:rFonts w:cs="Tahoma"/>
          <w:bCs/>
          <w:i/>
          <w:iCs/>
          <w:lang w:val="lt-LT"/>
        </w:rPr>
        <w:t>.</w:t>
      </w:r>
    </w:p>
    <w:p w:rsidR="00264F25" w:rsidRPr="00F938E1" w:rsidRDefault="00264F25" w:rsidP="00264F25">
      <w:pPr>
        <w:pStyle w:val="Text"/>
        <w:snapToGrid w:val="0"/>
        <w:jc w:val="both"/>
        <w:rPr>
          <w:rFonts w:cs="Tahoma"/>
          <w:bCs/>
          <w:i/>
          <w:iCs/>
          <w:lang w:val="lt-LT"/>
        </w:rPr>
      </w:pPr>
      <w:r w:rsidRPr="00F938E1">
        <w:rPr>
          <w:rFonts w:cs="Tahoma"/>
          <w:bCs/>
          <w:i/>
          <w:iCs/>
          <w:lang w:val="lt-LT"/>
        </w:rPr>
        <w:tab/>
      </w:r>
    </w:p>
    <w:p w:rsidR="00DE0B1B" w:rsidRDefault="00DE0B1B" w:rsidP="00DE0B1B">
      <w:pPr>
        <w:tabs>
          <w:tab w:val="left" w:pos="709"/>
        </w:tabs>
        <w:jc w:val="center"/>
        <w:rPr>
          <w:b/>
        </w:rPr>
      </w:pPr>
      <w:r>
        <w:rPr>
          <w:b/>
        </w:rPr>
        <w:t>IV SKYRIUS</w:t>
      </w:r>
    </w:p>
    <w:p w:rsidR="00DE0B1B" w:rsidRDefault="00DE0B1B" w:rsidP="00DE0B1B">
      <w:pPr>
        <w:tabs>
          <w:tab w:val="left" w:pos="709"/>
        </w:tabs>
        <w:jc w:val="center"/>
        <w:rPr>
          <w:b/>
        </w:rPr>
      </w:pPr>
      <w:r>
        <w:rPr>
          <w:b/>
        </w:rPr>
        <w:t>TIKSLAS (kodas 02)</w:t>
      </w:r>
    </w:p>
    <w:p w:rsidR="00DE0B1B" w:rsidRDefault="00DE0B1B" w:rsidP="0046019C">
      <w:pPr>
        <w:tabs>
          <w:tab w:val="left" w:pos="709"/>
        </w:tabs>
        <w:jc w:val="both"/>
        <w:rPr>
          <w:b/>
        </w:rPr>
      </w:pPr>
    </w:p>
    <w:p w:rsidR="00DE0B1B" w:rsidRDefault="00B61918" w:rsidP="0046019C">
      <w:pPr>
        <w:tabs>
          <w:tab w:val="left" w:pos="709"/>
        </w:tabs>
        <w:jc w:val="both"/>
        <w:rPr>
          <w:b/>
        </w:rPr>
      </w:pPr>
      <w:r>
        <w:rPr>
          <w:b/>
        </w:rPr>
        <w:t>Materialinės ir techninės bazės gerinimas.</w:t>
      </w:r>
    </w:p>
    <w:p w:rsidR="00155E3C" w:rsidRDefault="00155E3C" w:rsidP="00155E3C">
      <w:pPr>
        <w:ind w:firstLine="709"/>
        <w:jc w:val="both"/>
      </w:pPr>
      <w:r>
        <w:t xml:space="preserve">         </w:t>
      </w:r>
      <w:r>
        <w:tab/>
      </w:r>
      <w:r w:rsidR="00F46A32">
        <w:t>L</w:t>
      </w:r>
      <w:r>
        <w:t>opšelyje-darželyje</w:t>
      </w:r>
      <w:r w:rsidR="00F46A32">
        <w:t xml:space="preserve"> </w:t>
      </w:r>
      <w:r>
        <w:t>vaikų ugdymas turi atitikti sanitarinių-higieninių normų reikalavimus</w:t>
      </w:r>
      <w:r w:rsidR="00F46A32">
        <w:t>.</w:t>
      </w:r>
      <w:r>
        <w:t xml:space="preserve"> </w:t>
      </w:r>
      <w:r w:rsidR="00F46A32">
        <w:t>U</w:t>
      </w:r>
      <w:r>
        <w:t xml:space="preserve">gdymo aplinka privalo būti sveika, saugi ir šiuolaikiška. Siekiama užtikrinti įstaigos </w:t>
      </w:r>
      <w:r>
        <w:lastRenderedPageBreak/>
        <w:t>aprūpinimą šiuolaikinėmis techninėmis priemonėmis bei sukurti modernią mokymosi aplinką</w:t>
      </w:r>
      <w:r w:rsidR="00F46A32">
        <w:t xml:space="preserve">, </w:t>
      </w:r>
      <w:r>
        <w:t xml:space="preserve"> </w:t>
      </w:r>
      <w:r w:rsidR="00F46A32">
        <w:t>planuojama p</w:t>
      </w:r>
      <w:r>
        <w:t>ritraukti lėš</w:t>
      </w:r>
      <w:r w:rsidR="00F46A32">
        <w:t>as</w:t>
      </w:r>
      <w:r>
        <w:t xml:space="preserve"> įstaigos pastato renovacijai ir įrengimų atnaujinimui.</w:t>
      </w:r>
    </w:p>
    <w:p w:rsidR="00F46A32" w:rsidRDefault="00F46A32" w:rsidP="00155E3C">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418"/>
        <w:gridCol w:w="1174"/>
        <w:gridCol w:w="1240"/>
        <w:gridCol w:w="1265"/>
      </w:tblGrid>
      <w:tr w:rsidR="00E366A0" w:rsidRPr="00B61918" w:rsidTr="00B61918">
        <w:tc>
          <w:tcPr>
            <w:tcW w:w="4531" w:type="dxa"/>
            <w:tcBorders>
              <w:top w:val="single" w:sz="4" w:space="0" w:color="auto"/>
              <w:left w:val="single" w:sz="4" w:space="0" w:color="auto"/>
              <w:bottom w:val="single" w:sz="4" w:space="0" w:color="auto"/>
              <w:right w:val="single" w:sz="4" w:space="0" w:color="auto"/>
            </w:tcBorders>
            <w:hideMark/>
          </w:tcPr>
          <w:p w:rsidR="004620D6" w:rsidRDefault="00155E3C" w:rsidP="00264F25">
            <w:pPr>
              <w:jc w:val="both"/>
              <w:rPr>
                <w:lang w:eastAsia="en-US"/>
              </w:rPr>
            </w:pPr>
            <w:r>
              <w:t xml:space="preserve"> </w:t>
            </w:r>
          </w:p>
          <w:p w:rsidR="00E366A0" w:rsidRPr="00B61918" w:rsidRDefault="00E366A0" w:rsidP="00264F25">
            <w:pPr>
              <w:jc w:val="both"/>
              <w:rPr>
                <w:lang w:eastAsia="en-US"/>
              </w:rPr>
            </w:pPr>
            <w:r w:rsidRPr="00B61918">
              <w:rPr>
                <w:lang w:eastAsia="en-US"/>
              </w:rPr>
              <w:t>Rezultato vertinimo kriterijaus pavadinimas ir mato vienetas</w:t>
            </w:r>
          </w:p>
        </w:tc>
        <w:tc>
          <w:tcPr>
            <w:tcW w:w="1418" w:type="dxa"/>
            <w:tcBorders>
              <w:top w:val="single" w:sz="4" w:space="0" w:color="auto"/>
              <w:left w:val="single" w:sz="4" w:space="0" w:color="auto"/>
              <w:bottom w:val="single" w:sz="4" w:space="0" w:color="auto"/>
              <w:right w:val="single" w:sz="4" w:space="0" w:color="auto"/>
            </w:tcBorders>
            <w:hideMark/>
          </w:tcPr>
          <w:p w:rsidR="00E366A0" w:rsidRPr="00B61918" w:rsidRDefault="00B77358" w:rsidP="00264F25">
            <w:pPr>
              <w:jc w:val="both"/>
              <w:rPr>
                <w:lang w:eastAsia="en-US"/>
              </w:rPr>
            </w:pPr>
            <w:r w:rsidRPr="00B61918">
              <w:rPr>
                <w:lang w:eastAsia="en-US"/>
              </w:rPr>
              <w:t>2016</w:t>
            </w:r>
            <w:r w:rsidR="00E366A0" w:rsidRPr="00B61918">
              <w:rPr>
                <w:lang w:eastAsia="en-US"/>
              </w:rPr>
              <w:t>-ųjų metų faktas</w:t>
            </w:r>
          </w:p>
        </w:tc>
        <w:tc>
          <w:tcPr>
            <w:tcW w:w="1174" w:type="dxa"/>
            <w:tcBorders>
              <w:top w:val="single" w:sz="4" w:space="0" w:color="auto"/>
              <w:left w:val="single" w:sz="4" w:space="0" w:color="auto"/>
              <w:bottom w:val="single" w:sz="4" w:space="0" w:color="auto"/>
              <w:right w:val="single" w:sz="4" w:space="0" w:color="auto"/>
            </w:tcBorders>
            <w:hideMark/>
          </w:tcPr>
          <w:p w:rsidR="00E366A0" w:rsidRPr="00B61918" w:rsidRDefault="00B77358" w:rsidP="00264F25">
            <w:pPr>
              <w:jc w:val="both"/>
              <w:rPr>
                <w:lang w:eastAsia="en-US"/>
              </w:rPr>
            </w:pPr>
            <w:r w:rsidRPr="00B61918">
              <w:rPr>
                <w:lang w:eastAsia="en-US"/>
              </w:rPr>
              <w:t>2017</w:t>
            </w:r>
            <w:r w:rsidR="00B61918" w:rsidRPr="00B61918">
              <w:rPr>
                <w:lang w:eastAsia="en-US"/>
              </w:rPr>
              <w:t xml:space="preserve">-ųjų metų </w:t>
            </w:r>
          </w:p>
        </w:tc>
        <w:tc>
          <w:tcPr>
            <w:tcW w:w="1240" w:type="dxa"/>
            <w:tcBorders>
              <w:top w:val="single" w:sz="4" w:space="0" w:color="auto"/>
              <w:left w:val="single" w:sz="4" w:space="0" w:color="auto"/>
              <w:bottom w:val="single" w:sz="4" w:space="0" w:color="auto"/>
              <w:right w:val="single" w:sz="4" w:space="0" w:color="auto"/>
            </w:tcBorders>
            <w:hideMark/>
          </w:tcPr>
          <w:p w:rsidR="00E366A0" w:rsidRPr="00B61918" w:rsidRDefault="00B77358" w:rsidP="00264F25">
            <w:pPr>
              <w:jc w:val="both"/>
              <w:rPr>
                <w:lang w:eastAsia="en-US"/>
              </w:rPr>
            </w:pPr>
            <w:r w:rsidRPr="00B61918">
              <w:rPr>
                <w:lang w:eastAsia="en-US"/>
              </w:rPr>
              <w:t>2018</w:t>
            </w:r>
            <w:r w:rsidR="00B61918" w:rsidRPr="00B61918">
              <w:rPr>
                <w:lang w:eastAsia="en-US"/>
              </w:rPr>
              <w:t xml:space="preserve">-ųjų metų </w:t>
            </w:r>
          </w:p>
        </w:tc>
        <w:tc>
          <w:tcPr>
            <w:tcW w:w="1265" w:type="dxa"/>
            <w:tcBorders>
              <w:top w:val="single" w:sz="4" w:space="0" w:color="auto"/>
              <w:left w:val="single" w:sz="4" w:space="0" w:color="auto"/>
              <w:bottom w:val="single" w:sz="4" w:space="0" w:color="auto"/>
              <w:right w:val="single" w:sz="4" w:space="0" w:color="auto"/>
            </w:tcBorders>
            <w:hideMark/>
          </w:tcPr>
          <w:p w:rsidR="00E366A0" w:rsidRPr="00B61918" w:rsidRDefault="00B77358" w:rsidP="00264F25">
            <w:pPr>
              <w:jc w:val="both"/>
              <w:rPr>
                <w:lang w:eastAsia="en-US"/>
              </w:rPr>
            </w:pPr>
            <w:r w:rsidRPr="00B61918">
              <w:rPr>
                <w:lang w:eastAsia="en-US"/>
              </w:rPr>
              <w:t>2019</w:t>
            </w:r>
            <w:r w:rsidR="00B61918" w:rsidRPr="00B61918">
              <w:rPr>
                <w:lang w:eastAsia="en-US"/>
              </w:rPr>
              <w:t xml:space="preserve">-ųjų metų </w:t>
            </w:r>
          </w:p>
        </w:tc>
      </w:tr>
      <w:tr w:rsidR="00E366A0" w:rsidTr="00B61918">
        <w:tc>
          <w:tcPr>
            <w:tcW w:w="4531" w:type="dxa"/>
            <w:tcBorders>
              <w:top w:val="single" w:sz="4" w:space="0" w:color="auto"/>
              <w:left w:val="single" w:sz="4" w:space="0" w:color="auto"/>
              <w:bottom w:val="single" w:sz="4" w:space="0" w:color="auto"/>
              <w:right w:val="single" w:sz="4" w:space="0" w:color="auto"/>
            </w:tcBorders>
            <w:hideMark/>
          </w:tcPr>
          <w:p w:rsidR="00E366A0" w:rsidRDefault="00E80DBD" w:rsidP="00264F25">
            <w:pPr>
              <w:jc w:val="both"/>
              <w:rPr>
                <w:lang w:eastAsia="en-US"/>
              </w:rPr>
            </w:pPr>
            <w:r>
              <w:rPr>
                <w:lang w:eastAsia="en-US"/>
              </w:rPr>
              <w:t>1.Šiuolaikiškų</w:t>
            </w:r>
            <w:r w:rsidR="00B77358">
              <w:rPr>
                <w:lang w:eastAsia="en-US"/>
              </w:rPr>
              <w:t xml:space="preserve"> ugdymo priemonių </w:t>
            </w:r>
            <w:r w:rsidR="00E81E8C">
              <w:rPr>
                <w:lang w:eastAsia="en-US"/>
              </w:rPr>
              <w:t xml:space="preserve"> įsigijimas (grupių skaičius</w:t>
            </w:r>
            <w:r w:rsidR="00E366A0">
              <w:rPr>
                <w:color w:val="000000"/>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E366A0" w:rsidRDefault="00E81E8C" w:rsidP="00264F25">
            <w:pPr>
              <w:jc w:val="both"/>
              <w:rPr>
                <w:lang w:eastAsia="en-US"/>
              </w:rPr>
            </w:pPr>
            <w:r>
              <w:rPr>
                <w:lang w:eastAsia="en-US"/>
              </w:rPr>
              <w:t>6</w:t>
            </w:r>
          </w:p>
        </w:tc>
        <w:tc>
          <w:tcPr>
            <w:tcW w:w="1174" w:type="dxa"/>
            <w:tcBorders>
              <w:top w:val="single" w:sz="4" w:space="0" w:color="auto"/>
              <w:left w:val="single" w:sz="4" w:space="0" w:color="auto"/>
              <w:bottom w:val="single" w:sz="4" w:space="0" w:color="auto"/>
              <w:right w:val="single" w:sz="4" w:space="0" w:color="auto"/>
            </w:tcBorders>
            <w:hideMark/>
          </w:tcPr>
          <w:p w:rsidR="00E366A0" w:rsidRDefault="00E81E8C" w:rsidP="00264F25">
            <w:pPr>
              <w:jc w:val="both"/>
              <w:rPr>
                <w:lang w:eastAsia="en-US"/>
              </w:rPr>
            </w:pPr>
            <w:r>
              <w:rPr>
                <w:lang w:eastAsia="en-US"/>
              </w:rPr>
              <w:t>6</w:t>
            </w:r>
          </w:p>
        </w:tc>
        <w:tc>
          <w:tcPr>
            <w:tcW w:w="1240" w:type="dxa"/>
            <w:tcBorders>
              <w:top w:val="single" w:sz="4" w:space="0" w:color="auto"/>
              <w:left w:val="single" w:sz="4" w:space="0" w:color="auto"/>
              <w:bottom w:val="single" w:sz="4" w:space="0" w:color="auto"/>
              <w:right w:val="single" w:sz="4" w:space="0" w:color="auto"/>
            </w:tcBorders>
            <w:hideMark/>
          </w:tcPr>
          <w:p w:rsidR="00E366A0" w:rsidRDefault="00E81E8C" w:rsidP="00264F25">
            <w:pPr>
              <w:jc w:val="both"/>
              <w:rPr>
                <w:lang w:eastAsia="en-US"/>
              </w:rPr>
            </w:pPr>
            <w:r>
              <w:rPr>
                <w:lang w:eastAsia="en-US"/>
              </w:rPr>
              <w:t>6</w:t>
            </w:r>
          </w:p>
        </w:tc>
        <w:tc>
          <w:tcPr>
            <w:tcW w:w="1265" w:type="dxa"/>
            <w:tcBorders>
              <w:top w:val="single" w:sz="4" w:space="0" w:color="auto"/>
              <w:left w:val="single" w:sz="4" w:space="0" w:color="auto"/>
              <w:bottom w:val="single" w:sz="4" w:space="0" w:color="auto"/>
              <w:right w:val="single" w:sz="4" w:space="0" w:color="auto"/>
            </w:tcBorders>
            <w:hideMark/>
          </w:tcPr>
          <w:p w:rsidR="00E366A0" w:rsidRDefault="00E81E8C" w:rsidP="00264F25">
            <w:pPr>
              <w:jc w:val="both"/>
              <w:rPr>
                <w:lang w:eastAsia="en-US"/>
              </w:rPr>
            </w:pPr>
            <w:r>
              <w:rPr>
                <w:lang w:eastAsia="en-US"/>
              </w:rPr>
              <w:t>6</w:t>
            </w:r>
          </w:p>
        </w:tc>
      </w:tr>
      <w:tr w:rsidR="00B77358" w:rsidTr="00B61918">
        <w:tc>
          <w:tcPr>
            <w:tcW w:w="4531" w:type="dxa"/>
            <w:tcBorders>
              <w:top w:val="single" w:sz="4" w:space="0" w:color="auto"/>
              <w:left w:val="single" w:sz="4" w:space="0" w:color="auto"/>
              <w:bottom w:val="single" w:sz="4" w:space="0" w:color="auto"/>
              <w:right w:val="single" w:sz="4" w:space="0" w:color="auto"/>
            </w:tcBorders>
          </w:tcPr>
          <w:p w:rsidR="00B77358" w:rsidRDefault="00B77358" w:rsidP="00264F25">
            <w:pPr>
              <w:jc w:val="both"/>
              <w:rPr>
                <w:lang w:eastAsia="en-US"/>
              </w:rPr>
            </w:pPr>
            <w:r>
              <w:rPr>
                <w:lang w:eastAsia="en-US"/>
              </w:rPr>
              <w:t>2. Kompiuterių ir jų įrangos įsigijimas</w:t>
            </w:r>
            <w:r w:rsidR="00E81E8C">
              <w:rPr>
                <w:lang w:eastAsia="en-US"/>
              </w:rPr>
              <w:t xml:space="preserve"> (komplektai).</w:t>
            </w:r>
          </w:p>
        </w:tc>
        <w:tc>
          <w:tcPr>
            <w:tcW w:w="1418" w:type="dxa"/>
            <w:tcBorders>
              <w:top w:val="single" w:sz="4" w:space="0" w:color="auto"/>
              <w:left w:val="single" w:sz="4" w:space="0" w:color="auto"/>
              <w:bottom w:val="single" w:sz="4" w:space="0" w:color="auto"/>
              <w:right w:val="single" w:sz="4" w:space="0" w:color="auto"/>
            </w:tcBorders>
          </w:tcPr>
          <w:p w:rsidR="00B77358" w:rsidRDefault="00B77358" w:rsidP="00264F25">
            <w:pPr>
              <w:jc w:val="both"/>
              <w:rPr>
                <w:lang w:eastAsia="en-US"/>
              </w:rPr>
            </w:pPr>
            <w:r>
              <w:rPr>
                <w:lang w:eastAsia="en-US"/>
              </w:rPr>
              <w:t>1</w:t>
            </w:r>
          </w:p>
        </w:tc>
        <w:tc>
          <w:tcPr>
            <w:tcW w:w="1174" w:type="dxa"/>
            <w:tcBorders>
              <w:top w:val="single" w:sz="4" w:space="0" w:color="auto"/>
              <w:left w:val="single" w:sz="4" w:space="0" w:color="auto"/>
              <w:bottom w:val="single" w:sz="4" w:space="0" w:color="auto"/>
              <w:right w:val="single" w:sz="4" w:space="0" w:color="auto"/>
            </w:tcBorders>
          </w:tcPr>
          <w:p w:rsidR="00B77358" w:rsidRDefault="00B77358" w:rsidP="00264F25">
            <w:pPr>
              <w:jc w:val="both"/>
              <w:rPr>
                <w:lang w:eastAsia="en-US"/>
              </w:rPr>
            </w:pPr>
            <w:r>
              <w:rPr>
                <w:lang w:eastAsia="en-US"/>
              </w:rPr>
              <w:t>2</w:t>
            </w:r>
          </w:p>
        </w:tc>
        <w:tc>
          <w:tcPr>
            <w:tcW w:w="1240" w:type="dxa"/>
            <w:tcBorders>
              <w:top w:val="single" w:sz="4" w:space="0" w:color="auto"/>
              <w:left w:val="single" w:sz="4" w:space="0" w:color="auto"/>
              <w:bottom w:val="single" w:sz="4" w:space="0" w:color="auto"/>
              <w:right w:val="single" w:sz="4" w:space="0" w:color="auto"/>
            </w:tcBorders>
          </w:tcPr>
          <w:p w:rsidR="00B77358" w:rsidRDefault="00B77358" w:rsidP="00264F25">
            <w:pPr>
              <w:jc w:val="both"/>
              <w:rPr>
                <w:lang w:eastAsia="en-US"/>
              </w:rPr>
            </w:pPr>
            <w:r>
              <w:rPr>
                <w:lang w:eastAsia="en-US"/>
              </w:rPr>
              <w:t>2</w:t>
            </w:r>
          </w:p>
        </w:tc>
        <w:tc>
          <w:tcPr>
            <w:tcW w:w="1265" w:type="dxa"/>
            <w:tcBorders>
              <w:top w:val="single" w:sz="4" w:space="0" w:color="auto"/>
              <w:left w:val="single" w:sz="4" w:space="0" w:color="auto"/>
              <w:bottom w:val="single" w:sz="4" w:space="0" w:color="auto"/>
              <w:right w:val="single" w:sz="4" w:space="0" w:color="auto"/>
            </w:tcBorders>
          </w:tcPr>
          <w:p w:rsidR="00B77358" w:rsidRDefault="00B77358" w:rsidP="00264F25">
            <w:pPr>
              <w:jc w:val="both"/>
              <w:rPr>
                <w:lang w:eastAsia="en-US"/>
              </w:rPr>
            </w:pPr>
            <w:r>
              <w:rPr>
                <w:lang w:eastAsia="en-US"/>
              </w:rPr>
              <w:t>2</w:t>
            </w:r>
          </w:p>
        </w:tc>
      </w:tr>
      <w:tr w:rsidR="00B77358" w:rsidTr="00B61918">
        <w:tc>
          <w:tcPr>
            <w:tcW w:w="4531" w:type="dxa"/>
            <w:tcBorders>
              <w:top w:val="single" w:sz="4" w:space="0" w:color="auto"/>
              <w:left w:val="single" w:sz="4" w:space="0" w:color="auto"/>
              <w:bottom w:val="single" w:sz="4" w:space="0" w:color="auto"/>
              <w:right w:val="single" w:sz="4" w:space="0" w:color="auto"/>
            </w:tcBorders>
          </w:tcPr>
          <w:p w:rsidR="00B77358" w:rsidRDefault="00B77358" w:rsidP="00264F25">
            <w:pPr>
              <w:jc w:val="both"/>
              <w:rPr>
                <w:lang w:eastAsia="en-US"/>
              </w:rPr>
            </w:pPr>
            <w:r>
              <w:rPr>
                <w:lang w:eastAsia="en-US"/>
              </w:rPr>
              <w:t>3. Šiuolaikiškų įrenginių įsigijimas vaikų užimtumui lauke</w:t>
            </w:r>
            <w:r w:rsidR="00E81E8C">
              <w:rPr>
                <w:lang w:eastAsia="en-US"/>
              </w:rPr>
              <w:t xml:space="preserve"> (vnt.)</w:t>
            </w:r>
            <w:r>
              <w:rPr>
                <w:lang w:eastAsia="en-US"/>
              </w:rPr>
              <w:t>.</w:t>
            </w:r>
          </w:p>
        </w:tc>
        <w:tc>
          <w:tcPr>
            <w:tcW w:w="1418" w:type="dxa"/>
            <w:tcBorders>
              <w:top w:val="single" w:sz="4" w:space="0" w:color="auto"/>
              <w:left w:val="single" w:sz="4" w:space="0" w:color="auto"/>
              <w:bottom w:val="single" w:sz="4" w:space="0" w:color="auto"/>
              <w:right w:val="single" w:sz="4" w:space="0" w:color="auto"/>
            </w:tcBorders>
          </w:tcPr>
          <w:p w:rsidR="00B77358" w:rsidRDefault="00B77358" w:rsidP="00264F25">
            <w:pPr>
              <w:jc w:val="both"/>
              <w:rPr>
                <w:lang w:eastAsia="en-US"/>
              </w:rPr>
            </w:pPr>
            <w:r>
              <w:rPr>
                <w:lang w:eastAsia="en-US"/>
              </w:rPr>
              <w:t>5</w:t>
            </w:r>
          </w:p>
        </w:tc>
        <w:tc>
          <w:tcPr>
            <w:tcW w:w="1174" w:type="dxa"/>
            <w:tcBorders>
              <w:top w:val="single" w:sz="4" w:space="0" w:color="auto"/>
              <w:left w:val="single" w:sz="4" w:space="0" w:color="auto"/>
              <w:bottom w:val="single" w:sz="4" w:space="0" w:color="auto"/>
              <w:right w:val="single" w:sz="4" w:space="0" w:color="auto"/>
            </w:tcBorders>
          </w:tcPr>
          <w:p w:rsidR="00B77358" w:rsidRDefault="00B77358" w:rsidP="00264F25">
            <w:pPr>
              <w:jc w:val="both"/>
              <w:rPr>
                <w:lang w:eastAsia="en-US"/>
              </w:rPr>
            </w:pPr>
            <w:r>
              <w:rPr>
                <w:lang w:eastAsia="en-US"/>
              </w:rPr>
              <w:t>3</w:t>
            </w:r>
          </w:p>
        </w:tc>
        <w:tc>
          <w:tcPr>
            <w:tcW w:w="1240" w:type="dxa"/>
            <w:tcBorders>
              <w:top w:val="single" w:sz="4" w:space="0" w:color="auto"/>
              <w:left w:val="single" w:sz="4" w:space="0" w:color="auto"/>
              <w:bottom w:val="single" w:sz="4" w:space="0" w:color="auto"/>
              <w:right w:val="single" w:sz="4" w:space="0" w:color="auto"/>
            </w:tcBorders>
          </w:tcPr>
          <w:p w:rsidR="00B77358" w:rsidRDefault="00B77358" w:rsidP="00264F25">
            <w:pPr>
              <w:jc w:val="both"/>
              <w:rPr>
                <w:lang w:eastAsia="en-US"/>
              </w:rPr>
            </w:pPr>
            <w:r>
              <w:rPr>
                <w:lang w:eastAsia="en-US"/>
              </w:rPr>
              <w:t>4</w:t>
            </w:r>
          </w:p>
        </w:tc>
        <w:tc>
          <w:tcPr>
            <w:tcW w:w="1265" w:type="dxa"/>
            <w:tcBorders>
              <w:top w:val="single" w:sz="4" w:space="0" w:color="auto"/>
              <w:left w:val="single" w:sz="4" w:space="0" w:color="auto"/>
              <w:bottom w:val="single" w:sz="4" w:space="0" w:color="auto"/>
              <w:right w:val="single" w:sz="4" w:space="0" w:color="auto"/>
            </w:tcBorders>
          </w:tcPr>
          <w:p w:rsidR="00B77358" w:rsidRDefault="00B77358" w:rsidP="00264F25">
            <w:pPr>
              <w:jc w:val="both"/>
              <w:rPr>
                <w:lang w:eastAsia="en-US"/>
              </w:rPr>
            </w:pPr>
            <w:r>
              <w:rPr>
                <w:lang w:eastAsia="en-US"/>
              </w:rPr>
              <w:t>5</w:t>
            </w:r>
          </w:p>
        </w:tc>
      </w:tr>
      <w:tr w:rsidR="00E366A0" w:rsidTr="00B61918">
        <w:tc>
          <w:tcPr>
            <w:tcW w:w="4531" w:type="dxa"/>
            <w:tcBorders>
              <w:top w:val="single" w:sz="4" w:space="0" w:color="auto"/>
              <w:left w:val="single" w:sz="4" w:space="0" w:color="auto"/>
              <w:bottom w:val="single" w:sz="4" w:space="0" w:color="auto"/>
              <w:right w:val="single" w:sz="4" w:space="0" w:color="auto"/>
            </w:tcBorders>
            <w:hideMark/>
          </w:tcPr>
          <w:p w:rsidR="00E366A0" w:rsidRDefault="00B61918" w:rsidP="004620D6">
            <w:pPr>
              <w:jc w:val="both"/>
              <w:rPr>
                <w:lang w:eastAsia="en-US"/>
              </w:rPr>
            </w:pPr>
            <w:r>
              <w:rPr>
                <w:lang w:eastAsia="en-US"/>
              </w:rPr>
              <w:t>4</w:t>
            </w:r>
            <w:r w:rsidR="008067F4">
              <w:rPr>
                <w:lang w:eastAsia="en-US"/>
              </w:rPr>
              <w:t xml:space="preserve">. </w:t>
            </w:r>
            <w:r w:rsidR="004620D6">
              <w:rPr>
                <w:lang w:eastAsia="en-US"/>
              </w:rPr>
              <w:t xml:space="preserve">Pastato sienų </w:t>
            </w:r>
            <w:proofErr w:type="spellStart"/>
            <w:r w:rsidR="004620D6">
              <w:rPr>
                <w:lang w:eastAsia="en-US"/>
              </w:rPr>
              <w:t>nuogrindo</w:t>
            </w:r>
            <w:proofErr w:type="spellEnd"/>
            <w:r w:rsidR="008067F4">
              <w:rPr>
                <w:lang w:eastAsia="en-US"/>
              </w:rPr>
              <w:t xml:space="preserve"> </w:t>
            </w:r>
            <w:r w:rsidR="00E366A0">
              <w:rPr>
                <w:lang w:eastAsia="en-US"/>
              </w:rPr>
              <w:t>įrengimas (m).</w:t>
            </w:r>
          </w:p>
        </w:tc>
        <w:tc>
          <w:tcPr>
            <w:tcW w:w="1418"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tc>
        <w:tc>
          <w:tcPr>
            <w:tcW w:w="1174" w:type="dxa"/>
            <w:tcBorders>
              <w:top w:val="single" w:sz="4" w:space="0" w:color="auto"/>
              <w:left w:val="single" w:sz="4" w:space="0" w:color="auto"/>
              <w:bottom w:val="single" w:sz="4" w:space="0" w:color="auto"/>
              <w:right w:val="single" w:sz="4" w:space="0" w:color="auto"/>
            </w:tcBorders>
            <w:hideMark/>
          </w:tcPr>
          <w:p w:rsidR="00E366A0" w:rsidRDefault="00E81E8C" w:rsidP="00264F25">
            <w:pPr>
              <w:jc w:val="both"/>
              <w:rPr>
                <w:lang w:eastAsia="en-US"/>
              </w:rPr>
            </w:pPr>
            <w:r>
              <w:rPr>
                <w:lang w:eastAsia="en-US"/>
              </w:rPr>
              <w:t>133</w:t>
            </w:r>
          </w:p>
        </w:tc>
        <w:tc>
          <w:tcPr>
            <w:tcW w:w="1240"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tc>
        <w:tc>
          <w:tcPr>
            <w:tcW w:w="1265"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tc>
      </w:tr>
      <w:tr w:rsidR="00E366A0" w:rsidTr="00B61918">
        <w:tc>
          <w:tcPr>
            <w:tcW w:w="4531" w:type="dxa"/>
            <w:tcBorders>
              <w:top w:val="single" w:sz="4" w:space="0" w:color="auto"/>
              <w:left w:val="single" w:sz="4" w:space="0" w:color="auto"/>
              <w:bottom w:val="single" w:sz="4" w:space="0" w:color="auto"/>
              <w:right w:val="single" w:sz="4" w:space="0" w:color="auto"/>
            </w:tcBorders>
            <w:hideMark/>
          </w:tcPr>
          <w:p w:rsidR="00E366A0" w:rsidRDefault="00B61918" w:rsidP="00264F25">
            <w:pPr>
              <w:jc w:val="both"/>
              <w:rPr>
                <w:lang w:eastAsia="en-US"/>
              </w:rPr>
            </w:pPr>
            <w:r>
              <w:rPr>
                <w:lang w:eastAsia="en-US"/>
              </w:rPr>
              <w:t>5.</w:t>
            </w:r>
            <w:r w:rsidR="00E366A0">
              <w:rPr>
                <w:lang w:eastAsia="en-US"/>
              </w:rPr>
              <w:t xml:space="preserve"> Teritorijos aptvėrimas (m). </w:t>
            </w:r>
          </w:p>
        </w:tc>
        <w:tc>
          <w:tcPr>
            <w:tcW w:w="1418"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tc>
        <w:tc>
          <w:tcPr>
            <w:tcW w:w="1174" w:type="dxa"/>
            <w:tcBorders>
              <w:top w:val="single" w:sz="4" w:space="0" w:color="auto"/>
              <w:left w:val="single" w:sz="4" w:space="0" w:color="auto"/>
              <w:bottom w:val="single" w:sz="4" w:space="0" w:color="auto"/>
              <w:right w:val="single" w:sz="4" w:space="0" w:color="auto"/>
            </w:tcBorders>
          </w:tcPr>
          <w:p w:rsidR="00E366A0" w:rsidRDefault="00B77358" w:rsidP="00264F25">
            <w:pPr>
              <w:jc w:val="both"/>
              <w:rPr>
                <w:lang w:eastAsia="en-US"/>
              </w:rPr>
            </w:pPr>
            <w:r>
              <w:rPr>
                <w:lang w:eastAsia="en-US"/>
              </w:rPr>
              <w:t>270</w:t>
            </w:r>
          </w:p>
        </w:tc>
        <w:tc>
          <w:tcPr>
            <w:tcW w:w="1240" w:type="dxa"/>
            <w:tcBorders>
              <w:top w:val="single" w:sz="4" w:space="0" w:color="auto"/>
              <w:left w:val="single" w:sz="4" w:space="0" w:color="auto"/>
              <w:bottom w:val="single" w:sz="4" w:space="0" w:color="auto"/>
              <w:right w:val="single" w:sz="4" w:space="0" w:color="auto"/>
            </w:tcBorders>
            <w:hideMark/>
          </w:tcPr>
          <w:p w:rsidR="00E366A0" w:rsidRDefault="00E366A0" w:rsidP="00264F25">
            <w:pPr>
              <w:jc w:val="both"/>
              <w:rPr>
                <w:lang w:eastAsia="en-US"/>
              </w:rPr>
            </w:pPr>
          </w:p>
        </w:tc>
        <w:tc>
          <w:tcPr>
            <w:tcW w:w="1265"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tc>
      </w:tr>
      <w:tr w:rsidR="00E366A0" w:rsidTr="00B61918">
        <w:tc>
          <w:tcPr>
            <w:tcW w:w="4531" w:type="dxa"/>
            <w:tcBorders>
              <w:top w:val="single" w:sz="4" w:space="0" w:color="auto"/>
              <w:left w:val="single" w:sz="4" w:space="0" w:color="auto"/>
              <w:bottom w:val="single" w:sz="4" w:space="0" w:color="auto"/>
              <w:right w:val="single" w:sz="4" w:space="0" w:color="auto"/>
            </w:tcBorders>
          </w:tcPr>
          <w:p w:rsidR="00E366A0" w:rsidRDefault="00B61918" w:rsidP="00264F25">
            <w:pPr>
              <w:jc w:val="both"/>
              <w:rPr>
                <w:lang w:eastAsia="en-US"/>
              </w:rPr>
            </w:pPr>
            <w:r>
              <w:rPr>
                <w:lang w:eastAsia="en-US"/>
              </w:rPr>
              <w:t>6.</w:t>
            </w:r>
            <w:r w:rsidR="00E366A0">
              <w:rPr>
                <w:lang w:eastAsia="en-US"/>
              </w:rPr>
              <w:t xml:space="preserve"> Grupių patalpų remontas (grupių skaičius).</w:t>
            </w:r>
          </w:p>
        </w:tc>
        <w:tc>
          <w:tcPr>
            <w:tcW w:w="1418" w:type="dxa"/>
            <w:tcBorders>
              <w:top w:val="single" w:sz="4" w:space="0" w:color="auto"/>
              <w:left w:val="single" w:sz="4" w:space="0" w:color="auto"/>
              <w:bottom w:val="single" w:sz="4" w:space="0" w:color="auto"/>
              <w:right w:val="single" w:sz="4" w:space="0" w:color="auto"/>
            </w:tcBorders>
          </w:tcPr>
          <w:p w:rsidR="00E366A0" w:rsidRDefault="00B77358" w:rsidP="00264F25">
            <w:pPr>
              <w:jc w:val="both"/>
              <w:rPr>
                <w:lang w:eastAsia="en-US"/>
              </w:rPr>
            </w:pPr>
            <w:r>
              <w:rPr>
                <w:lang w:eastAsia="en-US"/>
              </w:rPr>
              <w:t>2</w:t>
            </w:r>
          </w:p>
        </w:tc>
        <w:tc>
          <w:tcPr>
            <w:tcW w:w="1174" w:type="dxa"/>
            <w:tcBorders>
              <w:top w:val="single" w:sz="4" w:space="0" w:color="auto"/>
              <w:left w:val="single" w:sz="4" w:space="0" w:color="auto"/>
              <w:bottom w:val="single" w:sz="4" w:space="0" w:color="auto"/>
              <w:right w:val="single" w:sz="4" w:space="0" w:color="auto"/>
            </w:tcBorders>
            <w:hideMark/>
          </w:tcPr>
          <w:p w:rsidR="00E366A0" w:rsidRDefault="00E366A0" w:rsidP="00264F25">
            <w:pPr>
              <w:jc w:val="both"/>
              <w:rPr>
                <w:lang w:eastAsia="en-US"/>
              </w:rPr>
            </w:pPr>
            <w:r>
              <w:rPr>
                <w:lang w:eastAsia="en-US"/>
              </w:rPr>
              <w:t>2</w:t>
            </w:r>
          </w:p>
        </w:tc>
        <w:tc>
          <w:tcPr>
            <w:tcW w:w="1240" w:type="dxa"/>
            <w:tcBorders>
              <w:top w:val="single" w:sz="4" w:space="0" w:color="auto"/>
              <w:left w:val="single" w:sz="4" w:space="0" w:color="auto"/>
              <w:bottom w:val="single" w:sz="4" w:space="0" w:color="auto"/>
              <w:right w:val="single" w:sz="4" w:space="0" w:color="auto"/>
            </w:tcBorders>
            <w:hideMark/>
          </w:tcPr>
          <w:p w:rsidR="00E366A0" w:rsidRDefault="00E366A0" w:rsidP="00264F25">
            <w:pPr>
              <w:jc w:val="both"/>
              <w:rPr>
                <w:lang w:eastAsia="en-US"/>
              </w:rPr>
            </w:pPr>
            <w:r>
              <w:rPr>
                <w:lang w:eastAsia="en-US"/>
              </w:rPr>
              <w:t>2</w:t>
            </w:r>
          </w:p>
        </w:tc>
        <w:tc>
          <w:tcPr>
            <w:tcW w:w="1265" w:type="dxa"/>
            <w:tcBorders>
              <w:top w:val="single" w:sz="4" w:space="0" w:color="auto"/>
              <w:left w:val="single" w:sz="4" w:space="0" w:color="auto"/>
              <w:bottom w:val="single" w:sz="4" w:space="0" w:color="auto"/>
              <w:right w:val="single" w:sz="4" w:space="0" w:color="auto"/>
            </w:tcBorders>
            <w:hideMark/>
          </w:tcPr>
          <w:p w:rsidR="00E366A0" w:rsidRDefault="00E366A0" w:rsidP="00264F25">
            <w:pPr>
              <w:jc w:val="both"/>
              <w:rPr>
                <w:lang w:eastAsia="en-US"/>
              </w:rPr>
            </w:pPr>
            <w:r>
              <w:rPr>
                <w:lang w:eastAsia="en-US"/>
              </w:rPr>
              <w:t>2</w:t>
            </w:r>
          </w:p>
        </w:tc>
      </w:tr>
      <w:tr w:rsidR="00E366A0" w:rsidTr="00B61918">
        <w:tc>
          <w:tcPr>
            <w:tcW w:w="4531" w:type="dxa"/>
            <w:tcBorders>
              <w:top w:val="single" w:sz="4" w:space="0" w:color="auto"/>
              <w:left w:val="single" w:sz="4" w:space="0" w:color="auto"/>
              <w:bottom w:val="single" w:sz="4" w:space="0" w:color="auto"/>
              <w:right w:val="single" w:sz="4" w:space="0" w:color="auto"/>
            </w:tcBorders>
            <w:hideMark/>
          </w:tcPr>
          <w:p w:rsidR="00E366A0" w:rsidRDefault="00B61918" w:rsidP="00264F25">
            <w:pPr>
              <w:jc w:val="both"/>
              <w:rPr>
                <w:lang w:eastAsia="en-US"/>
              </w:rPr>
            </w:pPr>
            <w:r>
              <w:rPr>
                <w:lang w:eastAsia="en-US"/>
              </w:rPr>
              <w:t xml:space="preserve">7. </w:t>
            </w:r>
            <w:r w:rsidR="00B77358">
              <w:rPr>
                <w:lang w:eastAsia="en-US"/>
              </w:rPr>
              <w:t>Apšvietimo atnaujinimas grupių miegamųjų ir priimamųjų patalpose</w:t>
            </w:r>
            <w:r w:rsidR="00E366A0">
              <w:rPr>
                <w:lang w:eastAsia="en-US"/>
              </w:rPr>
              <w:t xml:space="preserve"> (grupių skaičius).</w:t>
            </w:r>
          </w:p>
        </w:tc>
        <w:tc>
          <w:tcPr>
            <w:tcW w:w="1418" w:type="dxa"/>
            <w:tcBorders>
              <w:top w:val="single" w:sz="4" w:space="0" w:color="auto"/>
              <w:left w:val="single" w:sz="4" w:space="0" w:color="auto"/>
              <w:bottom w:val="single" w:sz="4" w:space="0" w:color="auto"/>
              <w:right w:val="single" w:sz="4" w:space="0" w:color="auto"/>
            </w:tcBorders>
            <w:hideMark/>
          </w:tcPr>
          <w:p w:rsidR="00E366A0" w:rsidRDefault="00E366A0" w:rsidP="00264F25">
            <w:pPr>
              <w:jc w:val="both"/>
              <w:rPr>
                <w:lang w:eastAsia="en-US"/>
              </w:rPr>
            </w:pPr>
          </w:p>
        </w:tc>
        <w:tc>
          <w:tcPr>
            <w:tcW w:w="1174" w:type="dxa"/>
            <w:tcBorders>
              <w:top w:val="single" w:sz="4" w:space="0" w:color="auto"/>
              <w:left w:val="single" w:sz="4" w:space="0" w:color="auto"/>
              <w:bottom w:val="single" w:sz="4" w:space="0" w:color="auto"/>
              <w:right w:val="single" w:sz="4" w:space="0" w:color="auto"/>
            </w:tcBorders>
            <w:hideMark/>
          </w:tcPr>
          <w:p w:rsidR="00E366A0" w:rsidRDefault="00B77358" w:rsidP="00264F25">
            <w:pPr>
              <w:jc w:val="both"/>
              <w:rPr>
                <w:lang w:eastAsia="en-US"/>
              </w:rPr>
            </w:pPr>
            <w:r>
              <w:rPr>
                <w:lang w:eastAsia="en-US"/>
              </w:rPr>
              <w:t>2</w:t>
            </w:r>
          </w:p>
        </w:tc>
        <w:tc>
          <w:tcPr>
            <w:tcW w:w="1240" w:type="dxa"/>
            <w:tcBorders>
              <w:top w:val="single" w:sz="4" w:space="0" w:color="auto"/>
              <w:left w:val="single" w:sz="4" w:space="0" w:color="auto"/>
              <w:bottom w:val="single" w:sz="4" w:space="0" w:color="auto"/>
              <w:right w:val="single" w:sz="4" w:space="0" w:color="auto"/>
            </w:tcBorders>
          </w:tcPr>
          <w:p w:rsidR="00E366A0" w:rsidRDefault="00B77358" w:rsidP="00264F25">
            <w:pPr>
              <w:jc w:val="both"/>
              <w:rPr>
                <w:lang w:eastAsia="en-US"/>
              </w:rPr>
            </w:pPr>
            <w:r>
              <w:rPr>
                <w:lang w:eastAsia="en-US"/>
              </w:rPr>
              <w:t>2</w:t>
            </w:r>
          </w:p>
        </w:tc>
        <w:tc>
          <w:tcPr>
            <w:tcW w:w="1265" w:type="dxa"/>
            <w:tcBorders>
              <w:top w:val="single" w:sz="4" w:space="0" w:color="auto"/>
              <w:left w:val="single" w:sz="4" w:space="0" w:color="auto"/>
              <w:bottom w:val="single" w:sz="4" w:space="0" w:color="auto"/>
              <w:right w:val="single" w:sz="4" w:space="0" w:color="auto"/>
            </w:tcBorders>
          </w:tcPr>
          <w:p w:rsidR="00E366A0" w:rsidRDefault="00B77358" w:rsidP="00264F25">
            <w:pPr>
              <w:jc w:val="both"/>
              <w:rPr>
                <w:lang w:eastAsia="en-US"/>
              </w:rPr>
            </w:pPr>
            <w:r>
              <w:rPr>
                <w:lang w:eastAsia="en-US"/>
              </w:rPr>
              <w:t>2</w:t>
            </w:r>
          </w:p>
        </w:tc>
      </w:tr>
      <w:tr w:rsidR="00E366A0" w:rsidTr="00B61918">
        <w:tc>
          <w:tcPr>
            <w:tcW w:w="4531" w:type="dxa"/>
            <w:tcBorders>
              <w:top w:val="single" w:sz="4" w:space="0" w:color="auto"/>
              <w:left w:val="single" w:sz="4" w:space="0" w:color="auto"/>
              <w:bottom w:val="single" w:sz="4" w:space="0" w:color="auto"/>
              <w:right w:val="single" w:sz="4" w:space="0" w:color="auto"/>
            </w:tcBorders>
            <w:hideMark/>
          </w:tcPr>
          <w:p w:rsidR="00E366A0" w:rsidRDefault="00B61918" w:rsidP="00264F25">
            <w:pPr>
              <w:jc w:val="both"/>
              <w:rPr>
                <w:lang w:eastAsia="en-US"/>
              </w:rPr>
            </w:pPr>
            <w:r>
              <w:rPr>
                <w:lang w:eastAsia="en-US"/>
              </w:rPr>
              <w:t>8.</w:t>
            </w:r>
            <w:r w:rsidR="00E366A0">
              <w:rPr>
                <w:lang w:eastAsia="en-US"/>
              </w:rPr>
              <w:t xml:space="preserve"> Laiptinių remontas (laiptinių skaičius).</w:t>
            </w:r>
          </w:p>
        </w:tc>
        <w:tc>
          <w:tcPr>
            <w:tcW w:w="1418"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tc>
        <w:tc>
          <w:tcPr>
            <w:tcW w:w="1174"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tc>
        <w:tc>
          <w:tcPr>
            <w:tcW w:w="1240" w:type="dxa"/>
            <w:tcBorders>
              <w:top w:val="single" w:sz="4" w:space="0" w:color="auto"/>
              <w:left w:val="single" w:sz="4" w:space="0" w:color="auto"/>
              <w:bottom w:val="single" w:sz="4" w:space="0" w:color="auto"/>
              <w:right w:val="single" w:sz="4" w:space="0" w:color="auto"/>
            </w:tcBorders>
            <w:hideMark/>
          </w:tcPr>
          <w:p w:rsidR="00E366A0" w:rsidRDefault="00E366A0" w:rsidP="00264F25">
            <w:pPr>
              <w:jc w:val="both"/>
              <w:rPr>
                <w:lang w:eastAsia="en-US"/>
              </w:rPr>
            </w:pPr>
            <w:r>
              <w:rPr>
                <w:lang w:eastAsia="en-US"/>
              </w:rPr>
              <w:t>2</w:t>
            </w:r>
          </w:p>
        </w:tc>
        <w:tc>
          <w:tcPr>
            <w:tcW w:w="1265"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tc>
      </w:tr>
      <w:tr w:rsidR="00E366A0" w:rsidTr="00B61918">
        <w:tc>
          <w:tcPr>
            <w:tcW w:w="4531" w:type="dxa"/>
            <w:tcBorders>
              <w:top w:val="single" w:sz="4" w:space="0" w:color="auto"/>
              <w:left w:val="single" w:sz="4" w:space="0" w:color="auto"/>
              <w:bottom w:val="single" w:sz="4" w:space="0" w:color="auto"/>
              <w:right w:val="single" w:sz="4" w:space="0" w:color="auto"/>
            </w:tcBorders>
            <w:hideMark/>
          </w:tcPr>
          <w:p w:rsidR="00E366A0" w:rsidRDefault="00B61918" w:rsidP="00264F25">
            <w:pPr>
              <w:jc w:val="both"/>
              <w:rPr>
                <w:lang w:eastAsia="en-US"/>
              </w:rPr>
            </w:pPr>
            <w:r>
              <w:rPr>
                <w:lang w:eastAsia="en-US"/>
              </w:rPr>
              <w:t>9.</w:t>
            </w:r>
            <w:r w:rsidR="00E366A0">
              <w:rPr>
                <w:lang w:eastAsia="en-US"/>
              </w:rPr>
              <w:t xml:space="preserve"> Grupių prausyklų ir tualetų remontas (grupių skaičius).</w:t>
            </w:r>
          </w:p>
        </w:tc>
        <w:tc>
          <w:tcPr>
            <w:tcW w:w="1418"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tc>
        <w:tc>
          <w:tcPr>
            <w:tcW w:w="1174" w:type="dxa"/>
            <w:tcBorders>
              <w:top w:val="single" w:sz="4" w:space="0" w:color="auto"/>
              <w:left w:val="single" w:sz="4" w:space="0" w:color="auto"/>
              <w:bottom w:val="single" w:sz="4" w:space="0" w:color="auto"/>
              <w:right w:val="single" w:sz="4" w:space="0" w:color="auto"/>
            </w:tcBorders>
            <w:hideMark/>
          </w:tcPr>
          <w:p w:rsidR="00E366A0" w:rsidRDefault="00E366A0" w:rsidP="00264F25">
            <w:pPr>
              <w:jc w:val="both"/>
              <w:rPr>
                <w:lang w:eastAsia="en-US"/>
              </w:rPr>
            </w:pPr>
            <w:r>
              <w:rPr>
                <w:lang w:eastAsia="en-US"/>
              </w:rPr>
              <w:t>2</w:t>
            </w:r>
          </w:p>
        </w:tc>
        <w:tc>
          <w:tcPr>
            <w:tcW w:w="1240" w:type="dxa"/>
            <w:tcBorders>
              <w:top w:val="single" w:sz="4" w:space="0" w:color="auto"/>
              <w:left w:val="single" w:sz="4" w:space="0" w:color="auto"/>
              <w:bottom w:val="single" w:sz="4" w:space="0" w:color="auto"/>
              <w:right w:val="single" w:sz="4" w:space="0" w:color="auto"/>
            </w:tcBorders>
            <w:hideMark/>
          </w:tcPr>
          <w:p w:rsidR="00E366A0" w:rsidRDefault="00E366A0" w:rsidP="00264F25">
            <w:pPr>
              <w:jc w:val="both"/>
              <w:rPr>
                <w:lang w:eastAsia="en-US"/>
              </w:rPr>
            </w:pPr>
            <w:r>
              <w:rPr>
                <w:lang w:eastAsia="en-US"/>
              </w:rPr>
              <w:t>2</w:t>
            </w:r>
          </w:p>
        </w:tc>
        <w:tc>
          <w:tcPr>
            <w:tcW w:w="1265" w:type="dxa"/>
            <w:tcBorders>
              <w:top w:val="single" w:sz="4" w:space="0" w:color="auto"/>
              <w:left w:val="single" w:sz="4" w:space="0" w:color="auto"/>
              <w:bottom w:val="single" w:sz="4" w:space="0" w:color="auto"/>
              <w:right w:val="single" w:sz="4" w:space="0" w:color="auto"/>
            </w:tcBorders>
            <w:hideMark/>
          </w:tcPr>
          <w:p w:rsidR="00E366A0" w:rsidRDefault="00E366A0" w:rsidP="00264F25">
            <w:pPr>
              <w:jc w:val="both"/>
              <w:rPr>
                <w:lang w:eastAsia="en-US"/>
              </w:rPr>
            </w:pPr>
            <w:r>
              <w:rPr>
                <w:lang w:eastAsia="en-US"/>
              </w:rPr>
              <w:t>2</w:t>
            </w:r>
          </w:p>
        </w:tc>
      </w:tr>
      <w:tr w:rsidR="00E366A0" w:rsidTr="00B61918">
        <w:tc>
          <w:tcPr>
            <w:tcW w:w="4531" w:type="dxa"/>
            <w:tcBorders>
              <w:top w:val="single" w:sz="4" w:space="0" w:color="auto"/>
              <w:left w:val="single" w:sz="4" w:space="0" w:color="auto"/>
              <w:bottom w:val="single" w:sz="4" w:space="0" w:color="auto"/>
              <w:right w:val="single" w:sz="4" w:space="0" w:color="auto"/>
            </w:tcBorders>
            <w:hideMark/>
          </w:tcPr>
          <w:p w:rsidR="00E366A0" w:rsidRDefault="00B61918" w:rsidP="00264F25">
            <w:pPr>
              <w:jc w:val="both"/>
              <w:rPr>
                <w:lang w:eastAsia="en-US"/>
              </w:rPr>
            </w:pPr>
            <w:r>
              <w:rPr>
                <w:lang w:eastAsia="en-US"/>
              </w:rPr>
              <w:t>1</w:t>
            </w:r>
            <w:r w:rsidR="00B77358">
              <w:rPr>
                <w:lang w:eastAsia="en-US"/>
              </w:rPr>
              <w:t>0.</w:t>
            </w:r>
            <w:r w:rsidR="00E366A0">
              <w:rPr>
                <w:lang w:eastAsia="en-US"/>
              </w:rPr>
              <w:t xml:space="preserve"> Ugdomosios aplinkos atnaujinimas:</w:t>
            </w:r>
          </w:p>
          <w:p w:rsidR="00E366A0" w:rsidRDefault="00E366A0" w:rsidP="00264F25">
            <w:pPr>
              <w:jc w:val="both"/>
              <w:rPr>
                <w:color w:val="000000"/>
                <w:lang w:eastAsia="en-US"/>
              </w:rPr>
            </w:pPr>
            <w:r>
              <w:rPr>
                <w:lang w:eastAsia="en-US"/>
              </w:rPr>
              <w:t>Kėdės (v</w:t>
            </w:r>
            <w:r>
              <w:rPr>
                <w:color w:val="000000"/>
                <w:lang w:eastAsia="en-US"/>
              </w:rPr>
              <w:t>nt.).</w:t>
            </w:r>
          </w:p>
          <w:p w:rsidR="00E366A0" w:rsidRDefault="00E366A0" w:rsidP="00264F25">
            <w:pPr>
              <w:jc w:val="both"/>
              <w:rPr>
                <w:color w:val="000000"/>
                <w:lang w:eastAsia="en-US"/>
              </w:rPr>
            </w:pPr>
            <w:r>
              <w:rPr>
                <w:lang w:eastAsia="en-US"/>
              </w:rPr>
              <w:t>Stalai</w:t>
            </w:r>
            <w:r>
              <w:rPr>
                <w:color w:val="0000FF"/>
                <w:lang w:eastAsia="en-US"/>
              </w:rPr>
              <w:t xml:space="preserve"> </w:t>
            </w:r>
            <w:r>
              <w:rPr>
                <w:lang w:eastAsia="en-US"/>
              </w:rPr>
              <w:t>(vnt</w:t>
            </w:r>
            <w:r>
              <w:rPr>
                <w:color w:val="000000"/>
                <w:lang w:eastAsia="en-US"/>
              </w:rPr>
              <w:t>.).</w:t>
            </w:r>
          </w:p>
          <w:p w:rsidR="00E366A0" w:rsidRDefault="00E366A0" w:rsidP="00264F25">
            <w:pPr>
              <w:jc w:val="both"/>
              <w:rPr>
                <w:color w:val="000000"/>
                <w:lang w:eastAsia="en-US"/>
              </w:rPr>
            </w:pPr>
            <w:r>
              <w:rPr>
                <w:lang w:eastAsia="en-US"/>
              </w:rPr>
              <w:t>Lovos</w:t>
            </w:r>
            <w:r>
              <w:rPr>
                <w:color w:val="0000FF"/>
                <w:lang w:eastAsia="en-US"/>
              </w:rPr>
              <w:t xml:space="preserve"> </w:t>
            </w:r>
            <w:r>
              <w:rPr>
                <w:lang w:eastAsia="en-US"/>
              </w:rPr>
              <w:t>(vnt.).</w:t>
            </w:r>
          </w:p>
          <w:p w:rsidR="00E366A0" w:rsidRDefault="00E366A0" w:rsidP="00264F25">
            <w:pPr>
              <w:jc w:val="both"/>
              <w:rPr>
                <w:color w:val="000000"/>
                <w:lang w:eastAsia="en-US"/>
              </w:rPr>
            </w:pPr>
            <w:r>
              <w:rPr>
                <w:lang w:eastAsia="en-US"/>
              </w:rPr>
              <w:t>Ugdymo priemonių spintos (vnt</w:t>
            </w:r>
            <w:r>
              <w:rPr>
                <w:color w:val="000000"/>
                <w:lang w:eastAsia="en-US"/>
              </w:rPr>
              <w:t>.).</w:t>
            </w:r>
          </w:p>
          <w:p w:rsidR="00E366A0" w:rsidRDefault="00E366A0" w:rsidP="00264F25">
            <w:pPr>
              <w:jc w:val="both"/>
              <w:rPr>
                <w:color w:val="0000FF"/>
                <w:lang w:eastAsia="en-US"/>
              </w:rPr>
            </w:pPr>
            <w:r>
              <w:rPr>
                <w:lang w:eastAsia="en-US"/>
              </w:rPr>
              <w:t xml:space="preserve">Vaikiškos rūbų </w:t>
            </w:r>
            <w:r>
              <w:rPr>
                <w:color w:val="000000"/>
                <w:lang w:eastAsia="en-US"/>
              </w:rPr>
              <w:t>spintelės (vnt.).</w:t>
            </w:r>
          </w:p>
        </w:tc>
        <w:tc>
          <w:tcPr>
            <w:tcW w:w="1418"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p w:rsidR="00E366A0" w:rsidRDefault="00E366A0" w:rsidP="00264F25">
            <w:pPr>
              <w:jc w:val="both"/>
              <w:rPr>
                <w:lang w:eastAsia="en-US"/>
              </w:rPr>
            </w:pPr>
          </w:p>
          <w:p w:rsidR="00E366A0" w:rsidRDefault="00E366A0" w:rsidP="00264F25">
            <w:pPr>
              <w:jc w:val="both"/>
              <w:rPr>
                <w:lang w:eastAsia="en-US"/>
              </w:rPr>
            </w:pPr>
            <w:r>
              <w:rPr>
                <w:lang w:eastAsia="en-US"/>
              </w:rPr>
              <w:t>11</w:t>
            </w:r>
          </w:p>
          <w:p w:rsidR="00E366A0" w:rsidRDefault="00B77358" w:rsidP="00264F25">
            <w:pPr>
              <w:jc w:val="both"/>
              <w:rPr>
                <w:lang w:eastAsia="en-US"/>
              </w:rPr>
            </w:pPr>
            <w:r>
              <w:rPr>
                <w:lang w:eastAsia="en-US"/>
              </w:rPr>
              <w:t>20</w:t>
            </w:r>
          </w:p>
          <w:p w:rsidR="00B77358" w:rsidRDefault="00B77358" w:rsidP="00264F25">
            <w:pPr>
              <w:jc w:val="both"/>
              <w:rPr>
                <w:lang w:eastAsia="en-US"/>
              </w:rPr>
            </w:pPr>
          </w:p>
        </w:tc>
        <w:tc>
          <w:tcPr>
            <w:tcW w:w="1174"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p w:rsidR="00E366A0" w:rsidRDefault="00B77358" w:rsidP="00264F25">
            <w:pPr>
              <w:jc w:val="both"/>
              <w:rPr>
                <w:lang w:eastAsia="en-US"/>
              </w:rPr>
            </w:pPr>
            <w:r>
              <w:rPr>
                <w:lang w:eastAsia="en-US"/>
              </w:rPr>
              <w:t>2</w:t>
            </w:r>
            <w:r w:rsidR="00E366A0">
              <w:rPr>
                <w:lang w:eastAsia="en-US"/>
              </w:rPr>
              <w:t>0</w:t>
            </w:r>
          </w:p>
          <w:p w:rsidR="00E366A0" w:rsidRDefault="00E366A0" w:rsidP="00264F25">
            <w:pPr>
              <w:jc w:val="both"/>
              <w:rPr>
                <w:lang w:eastAsia="en-US"/>
              </w:rPr>
            </w:pPr>
            <w:r>
              <w:rPr>
                <w:lang w:eastAsia="en-US"/>
              </w:rPr>
              <w:t>10</w:t>
            </w:r>
          </w:p>
          <w:p w:rsidR="00B77358" w:rsidRDefault="00B77358" w:rsidP="00264F25">
            <w:pPr>
              <w:jc w:val="both"/>
              <w:rPr>
                <w:lang w:eastAsia="en-US"/>
              </w:rPr>
            </w:pPr>
          </w:p>
          <w:p w:rsidR="00E366A0" w:rsidRDefault="00E366A0" w:rsidP="00264F25">
            <w:pPr>
              <w:jc w:val="both"/>
              <w:rPr>
                <w:lang w:eastAsia="en-US"/>
              </w:rPr>
            </w:pPr>
            <w:r>
              <w:rPr>
                <w:lang w:eastAsia="en-US"/>
              </w:rPr>
              <w:t>4</w:t>
            </w:r>
          </w:p>
          <w:p w:rsidR="00E366A0" w:rsidRDefault="00B77358" w:rsidP="00264F25">
            <w:pPr>
              <w:jc w:val="both"/>
              <w:rPr>
                <w:lang w:eastAsia="en-US"/>
              </w:rPr>
            </w:pPr>
            <w:r>
              <w:rPr>
                <w:lang w:eastAsia="en-US"/>
              </w:rPr>
              <w:t>20</w:t>
            </w:r>
          </w:p>
        </w:tc>
        <w:tc>
          <w:tcPr>
            <w:tcW w:w="1240"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p w:rsidR="00E366A0" w:rsidRDefault="00E366A0" w:rsidP="00264F25">
            <w:pPr>
              <w:jc w:val="both"/>
              <w:rPr>
                <w:lang w:eastAsia="en-US"/>
              </w:rPr>
            </w:pPr>
            <w:r>
              <w:rPr>
                <w:lang w:eastAsia="en-US"/>
              </w:rPr>
              <w:t>20</w:t>
            </w:r>
          </w:p>
          <w:p w:rsidR="00E366A0" w:rsidRDefault="00E366A0" w:rsidP="00264F25">
            <w:pPr>
              <w:jc w:val="both"/>
              <w:rPr>
                <w:lang w:eastAsia="en-US"/>
              </w:rPr>
            </w:pPr>
            <w:r>
              <w:rPr>
                <w:lang w:eastAsia="en-US"/>
              </w:rPr>
              <w:t>10</w:t>
            </w:r>
          </w:p>
          <w:p w:rsidR="00E366A0" w:rsidRDefault="00B77358" w:rsidP="00264F25">
            <w:pPr>
              <w:jc w:val="both"/>
              <w:rPr>
                <w:lang w:eastAsia="en-US"/>
              </w:rPr>
            </w:pPr>
            <w:r>
              <w:rPr>
                <w:lang w:eastAsia="en-US"/>
              </w:rPr>
              <w:t>20</w:t>
            </w:r>
          </w:p>
          <w:p w:rsidR="00E366A0" w:rsidRDefault="00E366A0" w:rsidP="00264F25">
            <w:pPr>
              <w:jc w:val="both"/>
              <w:rPr>
                <w:lang w:eastAsia="en-US"/>
              </w:rPr>
            </w:pPr>
            <w:r>
              <w:rPr>
                <w:lang w:eastAsia="en-US"/>
              </w:rPr>
              <w:t>4</w:t>
            </w:r>
          </w:p>
          <w:p w:rsidR="00E366A0" w:rsidRDefault="00B77358" w:rsidP="00264F25">
            <w:pPr>
              <w:jc w:val="both"/>
              <w:rPr>
                <w:lang w:eastAsia="en-US"/>
              </w:rPr>
            </w:pPr>
            <w:r>
              <w:rPr>
                <w:lang w:eastAsia="en-US"/>
              </w:rPr>
              <w:t>40</w:t>
            </w:r>
          </w:p>
        </w:tc>
        <w:tc>
          <w:tcPr>
            <w:tcW w:w="1265"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p w:rsidR="00E366A0" w:rsidRDefault="00B77358" w:rsidP="00264F25">
            <w:pPr>
              <w:jc w:val="both"/>
              <w:rPr>
                <w:lang w:eastAsia="en-US"/>
              </w:rPr>
            </w:pPr>
            <w:r>
              <w:rPr>
                <w:lang w:eastAsia="en-US"/>
              </w:rPr>
              <w:t>4</w:t>
            </w:r>
            <w:r w:rsidR="00E366A0">
              <w:rPr>
                <w:lang w:eastAsia="en-US"/>
              </w:rPr>
              <w:t>0</w:t>
            </w:r>
          </w:p>
          <w:p w:rsidR="00E366A0" w:rsidRDefault="00E366A0" w:rsidP="00264F25">
            <w:pPr>
              <w:jc w:val="both"/>
              <w:rPr>
                <w:lang w:eastAsia="en-US"/>
              </w:rPr>
            </w:pPr>
            <w:r>
              <w:rPr>
                <w:lang w:eastAsia="en-US"/>
              </w:rPr>
              <w:t>10</w:t>
            </w:r>
          </w:p>
          <w:p w:rsidR="00E366A0" w:rsidRDefault="00B77358" w:rsidP="00264F25">
            <w:pPr>
              <w:jc w:val="both"/>
              <w:rPr>
                <w:lang w:eastAsia="en-US"/>
              </w:rPr>
            </w:pPr>
            <w:r>
              <w:rPr>
                <w:lang w:eastAsia="en-US"/>
              </w:rPr>
              <w:t>20</w:t>
            </w:r>
          </w:p>
          <w:p w:rsidR="00E366A0" w:rsidRDefault="00E366A0" w:rsidP="00264F25">
            <w:pPr>
              <w:jc w:val="both"/>
              <w:rPr>
                <w:lang w:eastAsia="en-US"/>
              </w:rPr>
            </w:pPr>
            <w:r>
              <w:rPr>
                <w:lang w:eastAsia="en-US"/>
              </w:rPr>
              <w:t>4</w:t>
            </w:r>
          </w:p>
          <w:p w:rsidR="00E366A0" w:rsidRDefault="00E366A0" w:rsidP="00264F25">
            <w:pPr>
              <w:jc w:val="both"/>
              <w:rPr>
                <w:lang w:eastAsia="en-US"/>
              </w:rPr>
            </w:pPr>
            <w:r>
              <w:rPr>
                <w:lang w:eastAsia="en-US"/>
              </w:rPr>
              <w:t>40</w:t>
            </w:r>
          </w:p>
        </w:tc>
      </w:tr>
      <w:tr w:rsidR="00E366A0" w:rsidTr="00B61918">
        <w:tc>
          <w:tcPr>
            <w:tcW w:w="4531" w:type="dxa"/>
            <w:tcBorders>
              <w:top w:val="single" w:sz="4" w:space="0" w:color="auto"/>
              <w:left w:val="single" w:sz="4" w:space="0" w:color="auto"/>
              <w:bottom w:val="single" w:sz="4" w:space="0" w:color="auto"/>
              <w:right w:val="single" w:sz="4" w:space="0" w:color="auto"/>
            </w:tcBorders>
            <w:hideMark/>
          </w:tcPr>
          <w:p w:rsidR="00E366A0" w:rsidRDefault="00B61918" w:rsidP="00264F25">
            <w:pPr>
              <w:jc w:val="both"/>
              <w:rPr>
                <w:lang w:eastAsia="en-US"/>
              </w:rPr>
            </w:pPr>
            <w:r>
              <w:rPr>
                <w:lang w:eastAsia="en-US"/>
              </w:rPr>
              <w:t>11</w:t>
            </w:r>
            <w:r w:rsidR="00E366A0">
              <w:rPr>
                <w:lang w:eastAsia="en-US"/>
              </w:rPr>
              <w:t>. Minkštojo inventoriaus įsigijimas :</w:t>
            </w:r>
          </w:p>
          <w:p w:rsidR="00E366A0" w:rsidRDefault="00E366A0" w:rsidP="00264F25">
            <w:pPr>
              <w:jc w:val="both"/>
              <w:rPr>
                <w:color w:val="000000"/>
                <w:lang w:eastAsia="en-US"/>
              </w:rPr>
            </w:pPr>
            <w:r>
              <w:rPr>
                <w:lang w:eastAsia="en-US"/>
              </w:rPr>
              <w:t>Patalynės komplektai</w:t>
            </w:r>
            <w:r>
              <w:rPr>
                <w:color w:val="0000FF"/>
                <w:lang w:eastAsia="en-US"/>
              </w:rPr>
              <w:t xml:space="preserve"> </w:t>
            </w:r>
            <w:r>
              <w:rPr>
                <w:lang w:eastAsia="en-US"/>
              </w:rPr>
              <w:t>(v</w:t>
            </w:r>
            <w:r>
              <w:rPr>
                <w:color w:val="000000"/>
                <w:lang w:eastAsia="en-US"/>
              </w:rPr>
              <w:t>nt.).</w:t>
            </w:r>
          </w:p>
          <w:p w:rsidR="00E366A0" w:rsidRDefault="00E366A0" w:rsidP="00264F25">
            <w:pPr>
              <w:jc w:val="both"/>
              <w:rPr>
                <w:color w:val="000000"/>
                <w:lang w:eastAsia="en-US"/>
              </w:rPr>
            </w:pPr>
            <w:r>
              <w:rPr>
                <w:color w:val="000000"/>
                <w:lang w:eastAsia="en-US"/>
              </w:rPr>
              <w:t>Čiužiniai (vnt.).</w:t>
            </w:r>
          </w:p>
          <w:p w:rsidR="00E366A0" w:rsidRDefault="00E366A0" w:rsidP="00264F25">
            <w:pPr>
              <w:jc w:val="both"/>
              <w:rPr>
                <w:lang w:eastAsia="en-US"/>
              </w:rPr>
            </w:pPr>
            <w:r>
              <w:rPr>
                <w:lang w:eastAsia="en-US"/>
              </w:rPr>
              <w:t>Darbo rūbai</w:t>
            </w:r>
            <w:r>
              <w:rPr>
                <w:color w:val="000000"/>
                <w:lang w:eastAsia="en-US"/>
              </w:rPr>
              <w:t xml:space="preserve"> (</w:t>
            </w:r>
            <w:proofErr w:type="spellStart"/>
            <w:r>
              <w:rPr>
                <w:color w:val="000000"/>
                <w:lang w:eastAsia="en-US"/>
              </w:rPr>
              <w:t>kompl</w:t>
            </w:r>
            <w:proofErr w:type="spellEnd"/>
            <w:r>
              <w:rPr>
                <w:lang w:eastAsia="en-US"/>
              </w:rPr>
              <w:t>.).</w:t>
            </w:r>
          </w:p>
        </w:tc>
        <w:tc>
          <w:tcPr>
            <w:tcW w:w="1418"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p w:rsidR="00E366A0" w:rsidRDefault="00E366A0" w:rsidP="00264F25">
            <w:pPr>
              <w:jc w:val="both"/>
              <w:rPr>
                <w:lang w:eastAsia="en-US"/>
              </w:rPr>
            </w:pPr>
            <w:r>
              <w:rPr>
                <w:lang w:eastAsia="en-US"/>
              </w:rPr>
              <w:t>60</w:t>
            </w:r>
          </w:p>
          <w:p w:rsidR="00E366A0" w:rsidRDefault="00E366A0" w:rsidP="00264F25">
            <w:pPr>
              <w:jc w:val="both"/>
              <w:rPr>
                <w:lang w:eastAsia="en-US"/>
              </w:rPr>
            </w:pPr>
            <w:r>
              <w:rPr>
                <w:lang w:eastAsia="en-US"/>
              </w:rPr>
              <w:t>21</w:t>
            </w:r>
          </w:p>
          <w:p w:rsidR="00E366A0" w:rsidRDefault="00E366A0" w:rsidP="00264F25">
            <w:pPr>
              <w:jc w:val="both"/>
              <w:rPr>
                <w:lang w:eastAsia="en-US"/>
              </w:rPr>
            </w:pPr>
          </w:p>
        </w:tc>
        <w:tc>
          <w:tcPr>
            <w:tcW w:w="1174"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p w:rsidR="00E366A0" w:rsidRDefault="00E366A0" w:rsidP="00264F25">
            <w:pPr>
              <w:jc w:val="both"/>
              <w:rPr>
                <w:lang w:eastAsia="en-US"/>
              </w:rPr>
            </w:pPr>
            <w:r>
              <w:rPr>
                <w:lang w:eastAsia="en-US"/>
              </w:rPr>
              <w:t>60</w:t>
            </w:r>
          </w:p>
          <w:p w:rsidR="00E366A0" w:rsidRDefault="00E366A0" w:rsidP="00264F25">
            <w:pPr>
              <w:jc w:val="both"/>
              <w:rPr>
                <w:lang w:eastAsia="en-US"/>
              </w:rPr>
            </w:pPr>
            <w:r>
              <w:rPr>
                <w:lang w:eastAsia="en-US"/>
              </w:rPr>
              <w:t>32</w:t>
            </w:r>
          </w:p>
          <w:p w:rsidR="00E366A0" w:rsidRDefault="00E366A0" w:rsidP="00264F25">
            <w:pPr>
              <w:jc w:val="both"/>
              <w:rPr>
                <w:lang w:eastAsia="en-US"/>
              </w:rPr>
            </w:pPr>
            <w:r>
              <w:rPr>
                <w:lang w:eastAsia="en-US"/>
              </w:rPr>
              <w:t>20</w:t>
            </w:r>
          </w:p>
        </w:tc>
        <w:tc>
          <w:tcPr>
            <w:tcW w:w="1240"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p w:rsidR="00E366A0" w:rsidRDefault="00E366A0" w:rsidP="00264F25">
            <w:pPr>
              <w:jc w:val="both"/>
              <w:rPr>
                <w:lang w:eastAsia="en-US"/>
              </w:rPr>
            </w:pPr>
            <w:r>
              <w:rPr>
                <w:lang w:eastAsia="en-US"/>
              </w:rPr>
              <w:t>30</w:t>
            </w:r>
          </w:p>
          <w:p w:rsidR="00E366A0" w:rsidRDefault="00E366A0" w:rsidP="00264F25">
            <w:pPr>
              <w:jc w:val="both"/>
              <w:rPr>
                <w:lang w:eastAsia="en-US"/>
              </w:rPr>
            </w:pPr>
            <w:r>
              <w:rPr>
                <w:lang w:eastAsia="en-US"/>
              </w:rPr>
              <w:t>32</w:t>
            </w:r>
          </w:p>
          <w:p w:rsidR="00E366A0" w:rsidRDefault="00E366A0" w:rsidP="00264F25">
            <w:pPr>
              <w:jc w:val="both"/>
              <w:rPr>
                <w:lang w:eastAsia="en-US"/>
              </w:rPr>
            </w:pPr>
            <w:r>
              <w:rPr>
                <w:lang w:eastAsia="en-US"/>
              </w:rPr>
              <w:t>20</w:t>
            </w:r>
          </w:p>
        </w:tc>
        <w:tc>
          <w:tcPr>
            <w:tcW w:w="1265"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p w:rsidR="00E366A0" w:rsidRDefault="00E366A0" w:rsidP="00264F25">
            <w:pPr>
              <w:jc w:val="both"/>
              <w:rPr>
                <w:lang w:eastAsia="en-US"/>
              </w:rPr>
            </w:pPr>
            <w:r>
              <w:rPr>
                <w:lang w:eastAsia="en-US"/>
              </w:rPr>
              <w:t>30</w:t>
            </w:r>
          </w:p>
          <w:p w:rsidR="00E366A0" w:rsidRDefault="00E366A0" w:rsidP="00264F25">
            <w:pPr>
              <w:jc w:val="both"/>
              <w:rPr>
                <w:lang w:eastAsia="en-US"/>
              </w:rPr>
            </w:pPr>
            <w:r>
              <w:rPr>
                <w:lang w:eastAsia="en-US"/>
              </w:rPr>
              <w:t>32</w:t>
            </w:r>
          </w:p>
          <w:p w:rsidR="00E366A0" w:rsidRDefault="00E366A0" w:rsidP="00264F25">
            <w:pPr>
              <w:jc w:val="both"/>
              <w:rPr>
                <w:lang w:eastAsia="en-US"/>
              </w:rPr>
            </w:pPr>
            <w:r>
              <w:rPr>
                <w:lang w:eastAsia="en-US"/>
              </w:rPr>
              <w:t>20</w:t>
            </w:r>
          </w:p>
        </w:tc>
      </w:tr>
      <w:tr w:rsidR="00E366A0" w:rsidTr="00B61918">
        <w:tc>
          <w:tcPr>
            <w:tcW w:w="4531" w:type="dxa"/>
            <w:tcBorders>
              <w:top w:val="single" w:sz="4" w:space="0" w:color="auto"/>
              <w:left w:val="single" w:sz="4" w:space="0" w:color="auto"/>
              <w:bottom w:val="single" w:sz="4" w:space="0" w:color="auto"/>
              <w:right w:val="single" w:sz="4" w:space="0" w:color="auto"/>
            </w:tcBorders>
            <w:hideMark/>
          </w:tcPr>
          <w:p w:rsidR="00E366A0" w:rsidRDefault="00E366A0" w:rsidP="00264F25">
            <w:pPr>
              <w:jc w:val="both"/>
              <w:rPr>
                <w:lang w:eastAsia="en-US"/>
              </w:rPr>
            </w:pPr>
            <w:r>
              <w:rPr>
                <w:lang w:eastAsia="en-US"/>
              </w:rPr>
              <w:t>1</w:t>
            </w:r>
            <w:r w:rsidR="00B61918">
              <w:rPr>
                <w:lang w:eastAsia="en-US"/>
              </w:rPr>
              <w:t>2</w:t>
            </w:r>
            <w:r>
              <w:rPr>
                <w:lang w:eastAsia="en-US"/>
              </w:rPr>
              <w:t>. Įrangos ir inventoriaus maisto tvarkymo patalpose įsigijimas:</w:t>
            </w:r>
          </w:p>
          <w:p w:rsidR="00E366A0" w:rsidRDefault="00E366A0" w:rsidP="00264F25">
            <w:pPr>
              <w:jc w:val="both"/>
              <w:rPr>
                <w:lang w:eastAsia="en-US"/>
              </w:rPr>
            </w:pPr>
            <w:r>
              <w:rPr>
                <w:lang w:eastAsia="en-US"/>
              </w:rPr>
              <w:t>Bulvių skutimo, daržovių valymo mašina (vnt.).</w:t>
            </w:r>
          </w:p>
          <w:p w:rsidR="00E366A0" w:rsidRDefault="00E366A0" w:rsidP="00264F25">
            <w:pPr>
              <w:jc w:val="both"/>
              <w:rPr>
                <w:lang w:eastAsia="en-US"/>
              </w:rPr>
            </w:pPr>
            <w:r>
              <w:rPr>
                <w:lang w:eastAsia="en-US"/>
              </w:rPr>
              <w:t>Šaldytuvai (vnt.).</w:t>
            </w:r>
          </w:p>
          <w:p w:rsidR="00E366A0" w:rsidRDefault="00E366A0" w:rsidP="00264F25">
            <w:pPr>
              <w:jc w:val="both"/>
              <w:rPr>
                <w:lang w:eastAsia="en-US"/>
              </w:rPr>
            </w:pPr>
            <w:r>
              <w:rPr>
                <w:lang w:eastAsia="en-US"/>
              </w:rPr>
              <w:t>Nerūdijančio plieno stalai (vnt.).</w:t>
            </w:r>
          </w:p>
          <w:p w:rsidR="00E366A0" w:rsidRDefault="00F779C9" w:rsidP="00264F25">
            <w:pPr>
              <w:jc w:val="both"/>
              <w:rPr>
                <w:lang w:eastAsia="en-US"/>
              </w:rPr>
            </w:pPr>
            <w:r>
              <w:rPr>
                <w:lang w:eastAsia="en-US"/>
              </w:rPr>
              <w:t>S</w:t>
            </w:r>
            <w:r w:rsidR="00E366A0">
              <w:rPr>
                <w:lang w:eastAsia="en-US"/>
              </w:rPr>
              <w:t>mulkus virtuvės inventorius (</w:t>
            </w:r>
            <w:proofErr w:type="spellStart"/>
            <w:r w:rsidR="00E366A0">
              <w:rPr>
                <w:lang w:eastAsia="en-US"/>
              </w:rPr>
              <w:t>kompl</w:t>
            </w:r>
            <w:proofErr w:type="spellEnd"/>
            <w:r w:rsidR="00E366A0">
              <w:rPr>
                <w:lang w:eastAsia="en-US"/>
              </w:rPr>
              <w:t>.).</w:t>
            </w:r>
          </w:p>
          <w:p w:rsidR="00B77358" w:rsidRDefault="00B77358" w:rsidP="00264F25">
            <w:pPr>
              <w:jc w:val="both"/>
              <w:rPr>
                <w:lang w:eastAsia="en-US"/>
              </w:rPr>
            </w:pPr>
            <w:proofErr w:type="spellStart"/>
            <w:r>
              <w:rPr>
                <w:lang w:eastAsia="en-US"/>
              </w:rPr>
              <w:t>Konvekcinė</w:t>
            </w:r>
            <w:proofErr w:type="spellEnd"/>
            <w:r>
              <w:rPr>
                <w:lang w:eastAsia="en-US"/>
              </w:rPr>
              <w:t xml:space="preserve"> garų krosnis</w:t>
            </w:r>
            <w:r w:rsidR="00E81E8C">
              <w:rPr>
                <w:lang w:eastAsia="en-US"/>
              </w:rPr>
              <w:t xml:space="preserve"> (vnt.)</w:t>
            </w:r>
          </w:p>
          <w:p w:rsidR="00B77358" w:rsidRDefault="00B77358" w:rsidP="00264F25">
            <w:pPr>
              <w:jc w:val="both"/>
              <w:rPr>
                <w:lang w:eastAsia="en-US"/>
              </w:rPr>
            </w:pPr>
            <w:r>
              <w:rPr>
                <w:lang w:eastAsia="en-US"/>
              </w:rPr>
              <w:t>Mikseris-</w:t>
            </w:r>
            <w:proofErr w:type="spellStart"/>
            <w:r>
              <w:rPr>
                <w:lang w:eastAsia="en-US"/>
              </w:rPr>
              <w:t>blenderis</w:t>
            </w:r>
            <w:proofErr w:type="spellEnd"/>
            <w:r w:rsidR="00E81E8C">
              <w:rPr>
                <w:lang w:eastAsia="en-US"/>
              </w:rPr>
              <w:t xml:space="preserve"> (vnt.)</w:t>
            </w:r>
          </w:p>
        </w:tc>
        <w:tc>
          <w:tcPr>
            <w:tcW w:w="1418"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p w:rsidR="00E366A0" w:rsidRDefault="00E366A0" w:rsidP="00264F25">
            <w:pPr>
              <w:jc w:val="both"/>
              <w:rPr>
                <w:lang w:eastAsia="en-US"/>
              </w:rPr>
            </w:pPr>
          </w:p>
          <w:p w:rsidR="00E366A0" w:rsidRDefault="00E366A0" w:rsidP="00264F25">
            <w:pPr>
              <w:jc w:val="both"/>
              <w:rPr>
                <w:lang w:eastAsia="en-US"/>
              </w:rPr>
            </w:pPr>
          </w:p>
          <w:p w:rsidR="00E366A0" w:rsidRDefault="00E366A0" w:rsidP="00264F25">
            <w:pPr>
              <w:jc w:val="both"/>
              <w:rPr>
                <w:lang w:eastAsia="en-US"/>
              </w:rPr>
            </w:pPr>
          </w:p>
          <w:p w:rsidR="00B77358" w:rsidRDefault="00B77358" w:rsidP="00264F25">
            <w:pPr>
              <w:jc w:val="both"/>
              <w:rPr>
                <w:lang w:eastAsia="en-US"/>
              </w:rPr>
            </w:pPr>
          </w:p>
          <w:p w:rsidR="00B77358" w:rsidRDefault="00B77358" w:rsidP="00264F25">
            <w:pPr>
              <w:jc w:val="both"/>
              <w:rPr>
                <w:lang w:eastAsia="en-US"/>
              </w:rPr>
            </w:pPr>
          </w:p>
          <w:p w:rsidR="00B77358" w:rsidRDefault="00B77358" w:rsidP="00264F25">
            <w:pPr>
              <w:jc w:val="both"/>
              <w:rPr>
                <w:lang w:eastAsia="en-US"/>
              </w:rPr>
            </w:pPr>
            <w:r>
              <w:rPr>
                <w:lang w:eastAsia="en-US"/>
              </w:rPr>
              <w:t>1</w:t>
            </w:r>
          </w:p>
          <w:p w:rsidR="00B77358" w:rsidRDefault="00B77358" w:rsidP="00264F25">
            <w:pPr>
              <w:jc w:val="both"/>
              <w:rPr>
                <w:lang w:eastAsia="en-US"/>
              </w:rPr>
            </w:pPr>
            <w:r>
              <w:rPr>
                <w:lang w:eastAsia="en-US"/>
              </w:rPr>
              <w:t>1</w:t>
            </w:r>
          </w:p>
          <w:p w:rsidR="00B77358" w:rsidRDefault="00B77358" w:rsidP="00264F25">
            <w:pPr>
              <w:jc w:val="both"/>
              <w:rPr>
                <w:lang w:eastAsia="en-US"/>
              </w:rPr>
            </w:pPr>
            <w:r>
              <w:rPr>
                <w:lang w:eastAsia="en-US"/>
              </w:rPr>
              <w:t>1</w:t>
            </w:r>
          </w:p>
        </w:tc>
        <w:tc>
          <w:tcPr>
            <w:tcW w:w="1174"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p w:rsidR="00E366A0" w:rsidRDefault="00E366A0" w:rsidP="00264F25">
            <w:pPr>
              <w:jc w:val="both"/>
              <w:rPr>
                <w:lang w:eastAsia="en-US"/>
              </w:rPr>
            </w:pPr>
          </w:p>
          <w:p w:rsidR="00E366A0" w:rsidRDefault="00E366A0" w:rsidP="00264F25">
            <w:pPr>
              <w:jc w:val="both"/>
              <w:rPr>
                <w:lang w:eastAsia="en-US"/>
              </w:rPr>
            </w:pPr>
          </w:p>
          <w:p w:rsidR="00E366A0" w:rsidRDefault="00E366A0" w:rsidP="00264F25">
            <w:pPr>
              <w:jc w:val="both"/>
              <w:rPr>
                <w:lang w:eastAsia="en-US"/>
              </w:rPr>
            </w:pPr>
          </w:p>
          <w:p w:rsidR="00E366A0" w:rsidRDefault="00E366A0" w:rsidP="00264F25">
            <w:pPr>
              <w:jc w:val="both"/>
              <w:rPr>
                <w:lang w:eastAsia="en-US"/>
              </w:rPr>
            </w:pPr>
            <w:r>
              <w:rPr>
                <w:lang w:eastAsia="en-US"/>
              </w:rPr>
              <w:t>1</w:t>
            </w:r>
          </w:p>
          <w:p w:rsidR="00E366A0" w:rsidRDefault="00E366A0" w:rsidP="00264F25">
            <w:pPr>
              <w:jc w:val="both"/>
              <w:rPr>
                <w:lang w:eastAsia="en-US"/>
              </w:rPr>
            </w:pPr>
          </w:p>
          <w:p w:rsidR="00E366A0" w:rsidRDefault="00E366A0" w:rsidP="00264F25">
            <w:pPr>
              <w:jc w:val="both"/>
              <w:rPr>
                <w:lang w:eastAsia="en-US"/>
              </w:rPr>
            </w:pPr>
            <w:r>
              <w:rPr>
                <w:lang w:eastAsia="en-US"/>
              </w:rPr>
              <w:t>1</w:t>
            </w:r>
          </w:p>
        </w:tc>
        <w:tc>
          <w:tcPr>
            <w:tcW w:w="1240"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p w:rsidR="00E366A0" w:rsidRDefault="00E366A0" w:rsidP="00264F25">
            <w:pPr>
              <w:jc w:val="both"/>
              <w:rPr>
                <w:lang w:eastAsia="en-US"/>
              </w:rPr>
            </w:pPr>
          </w:p>
          <w:p w:rsidR="00E366A0" w:rsidRDefault="00E366A0" w:rsidP="00264F25">
            <w:pPr>
              <w:jc w:val="both"/>
              <w:rPr>
                <w:lang w:eastAsia="en-US"/>
              </w:rPr>
            </w:pPr>
          </w:p>
          <w:p w:rsidR="00E366A0" w:rsidRDefault="00E366A0" w:rsidP="00264F25">
            <w:pPr>
              <w:jc w:val="both"/>
              <w:rPr>
                <w:lang w:eastAsia="en-US"/>
              </w:rPr>
            </w:pPr>
            <w:r>
              <w:rPr>
                <w:lang w:eastAsia="en-US"/>
              </w:rPr>
              <w:t>1</w:t>
            </w:r>
          </w:p>
          <w:p w:rsidR="00E366A0" w:rsidRDefault="00E366A0" w:rsidP="00264F25">
            <w:pPr>
              <w:jc w:val="both"/>
              <w:rPr>
                <w:lang w:eastAsia="en-US"/>
              </w:rPr>
            </w:pPr>
            <w:r>
              <w:rPr>
                <w:lang w:eastAsia="en-US"/>
              </w:rPr>
              <w:t>1</w:t>
            </w:r>
          </w:p>
          <w:p w:rsidR="00E366A0" w:rsidRDefault="00E366A0" w:rsidP="00264F25">
            <w:pPr>
              <w:jc w:val="both"/>
              <w:rPr>
                <w:lang w:eastAsia="en-US"/>
              </w:rPr>
            </w:pPr>
            <w:r>
              <w:rPr>
                <w:lang w:eastAsia="en-US"/>
              </w:rPr>
              <w:t>5</w:t>
            </w:r>
          </w:p>
          <w:p w:rsidR="00E366A0" w:rsidRDefault="00E366A0" w:rsidP="00264F25">
            <w:pPr>
              <w:jc w:val="both"/>
              <w:rPr>
                <w:lang w:eastAsia="en-US"/>
              </w:rPr>
            </w:pPr>
            <w:r>
              <w:rPr>
                <w:lang w:eastAsia="en-US"/>
              </w:rPr>
              <w:t>1</w:t>
            </w:r>
          </w:p>
        </w:tc>
        <w:tc>
          <w:tcPr>
            <w:tcW w:w="1265" w:type="dxa"/>
            <w:tcBorders>
              <w:top w:val="single" w:sz="4" w:space="0" w:color="auto"/>
              <w:left w:val="single" w:sz="4" w:space="0" w:color="auto"/>
              <w:bottom w:val="single" w:sz="4" w:space="0" w:color="auto"/>
              <w:right w:val="single" w:sz="4" w:space="0" w:color="auto"/>
            </w:tcBorders>
          </w:tcPr>
          <w:p w:rsidR="00E366A0" w:rsidRDefault="00E366A0" w:rsidP="00264F25">
            <w:pPr>
              <w:jc w:val="both"/>
              <w:rPr>
                <w:lang w:eastAsia="en-US"/>
              </w:rPr>
            </w:pPr>
          </w:p>
          <w:p w:rsidR="00E366A0" w:rsidRDefault="00E366A0" w:rsidP="00264F25">
            <w:pPr>
              <w:jc w:val="both"/>
              <w:rPr>
                <w:lang w:eastAsia="en-US"/>
              </w:rPr>
            </w:pPr>
          </w:p>
          <w:p w:rsidR="00E366A0" w:rsidRDefault="00E366A0" w:rsidP="00264F25">
            <w:pPr>
              <w:jc w:val="both"/>
              <w:rPr>
                <w:lang w:eastAsia="en-US"/>
              </w:rPr>
            </w:pPr>
          </w:p>
          <w:p w:rsidR="00E366A0" w:rsidRDefault="00E366A0" w:rsidP="00264F25">
            <w:pPr>
              <w:jc w:val="both"/>
              <w:rPr>
                <w:lang w:eastAsia="en-US"/>
              </w:rPr>
            </w:pPr>
          </w:p>
          <w:p w:rsidR="00E366A0" w:rsidRDefault="00E366A0" w:rsidP="00264F25">
            <w:pPr>
              <w:jc w:val="both"/>
              <w:rPr>
                <w:lang w:eastAsia="en-US"/>
              </w:rPr>
            </w:pPr>
            <w:r>
              <w:rPr>
                <w:lang w:eastAsia="en-US"/>
              </w:rPr>
              <w:t>1</w:t>
            </w:r>
          </w:p>
          <w:p w:rsidR="00E366A0" w:rsidRDefault="00E366A0" w:rsidP="00264F25">
            <w:pPr>
              <w:jc w:val="both"/>
              <w:rPr>
                <w:lang w:eastAsia="en-US"/>
              </w:rPr>
            </w:pPr>
          </w:p>
          <w:p w:rsidR="00E366A0" w:rsidRDefault="00E366A0" w:rsidP="00264F25">
            <w:pPr>
              <w:jc w:val="both"/>
              <w:rPr>
                <w:lang w:eastAsia="en-US"/>
              </w:rPr>
            </w:pPr>
            <w:r>
              <w:rPr>
                <w:lang w:eastAsia="en-US"/>
              </w:rPr>
              <w:t>1</w:t>
            </w:r>
          </w:p>
        </w:tc>
      </w:tr>
    </w:tbl>
    <w:p w:rsidR="00171514" w:rsidRDefault="00171514" w:rsidP="00264F25">
      <w:pPr>
        <w:tabs>
          <w:tab w:val="left" w:pos="709"/>
        </w:tabs>
        <w:jc w:val="center"/>
        <w:rPr>
          <w:rFonts w:eastAsia="Lucida Sans Unicode"/>
          <w:b/>
          <w:lang w:val="en-GB"/>
        </w:rPr>
      </w:pPr>
    </w:p>
    <w:p w:rsidR="00B61918" w:rsidRDefault="00B61918" w:rsidP="00264F25">
      <w:pPr>
        <w:tabs>
          <w:tab w:val="left" w:pos="709"/>
        </w:tabs>
        <w:jc w:val="center"/>
        <w:rPr>
          <w:rFonts w:eastAsia="Lucida Sans Unicode"/>
          <w:b/>
          <w:lang w:val="en-GB"/>
        </w:rPr>
      </w:pPr>
      <w:r>
        <w:rPr>
          <w:rFonts w:eastAsia="Lucida Sans Unicode"/>
          <w:b/>
          <w:lang w:val="en-GB"/>
        </w:rPr>
        <w:t>V SKYRIUS</w:t>
      </w:r>
    </w:p>
    <w:p w:rsidR="00E366A0" w:rsidRDefault="00B61918" w:rsidP="00264F25">
      <w:pPr>
        <w:tabs>
          <w:tab w:val="left" w:pos="709"/>
        </w:tabs>
        <w:jc w:val="center"/>
        <w:rPr>
          <w:b/>
        </w:rPr>
      </w:pPr>
      <w:r>
        <w:rPr>
          <w:rFonts w:eastAsia="Lucida Sans Unicode"/>
          <w:b/>
          <w:lang w:val="en-GB"/>
        </w:rPr>
        <w:t xml:space="preserve">02 </w:t>
      </w:r>
      <w:r>
        <w:rPr>
          <w:b/>
        </w:rPr>
        <w:t>TIKSLUI ĮGYVENDINTI SKIRTI UŽDAVINIAI IR PRIEMONĖS</w:t>
      </w:r>
    </w:p>
    <w:p w:rsidR="00B61918" w:rsidRDefault="00B61918" w:rsidP="00264F25">
      <w:pPr>
        <w:pStyle w:val="Text"/>
        <w:tabs>
          <w:tab w:val="left" w:pos="709"/>
        </w:tabs>
        <w:snapToGrid w:val="0"/>
        <w:jc w:val="both"/>
        <w:rPr>
          <w:rFonts w:eastAsia="Times New Roman"/>
          <w:b/>
          <w:lang w:val="lt-LT"/>
        </w:rPr>
      </w:pPr>
    </w:p>
    <w:p w:rsidR="00E366A0" w:rsidRDefault="00E366A0" w:rsidP="00264F25">
      <w:pPr>
        <w:pStyle w:val="Text"/>
        <w:tabs>
          <w:tab w:val="left" w:pos="709"/>
        </w:tabs>
        <w:snapToGrid w:val="0"/>
        <w:jc w:val="both"/>
        <w:rPr>
          <w:rFonts w:cs="Tahoma"/>
          <w:b/>
          <w:lang w:val="lt-LT"/>
        </w:rPr>
      </w:pPr>
      <w:r>
        <w:rPr>
          <w:b/>
          <w:lang w:val="pt-BR"/>
        </w:rPr>
        <w:t xml:space="preserve">02.01. </w:t>
      </w:r>
      <w:r>
        <w:rPr>
          <w:rFonts w:cs="Tahoma"/>
          <w:b/>
          <w:lang w:val="lt-LT"/>
        </w:rPr>
        <w:t xml:space="preserve">Gerinti lopšelio-darželio </w:t>
      </w:r>
      <w:r w:rsidR="00451FC9">
        <w:rPr>
          <w:rFonts w:cs="Tahoma"/>
          <w:b/>
          <w:lang w:val="lt-LT"/>
        </w:rPr>
        <w:t xml:space="preserve"> </w:t>
      </w:r>
      <w:r>
        <w:rPr>
          <w:rFonts w:cs="Tahoma"/>
          <w:b/>
          <w:lang w:val="lt-LT"/>
        </w:rPr>
        <w:t>edukacinę aplinką.</w:t>
      </w:r>
    </w:p>
    <w:p w:rsidR="00E366A0" w:rsidRDefault="00E366A0" w:rsidP="00264F25">
      <w:pPr>
        <w:pStyle w:val="Text"/>
        <w:tabs>
          <w:tab w:val="left" w:pos="709"/>
        </w:tabs>
        <w:snapToGrid w:val="0"/>
        <w:jc w:val="both"/>
        <w:rPr>
          <w:rFonts w:cs="Tahoma"/>
          <w:lang w:val="lt-LT"/>
        </w:rPr>
      </w:pPr>
      <w:r>
        <w:rPr>
          <w:rFonts w:cs="Tahoma"/>
          <w:lang w:val="lt-LT"/>
        </w:rPr>
        <w:t xml:space="preserve">           </w:t>
      </w:r>
      <w:r w:rsidR="00B61918">
        <w:rPr>
          <w:rFonts w:cs="Tahoma"/>
          <w:lang w:val="lt-LT"/>
        </w:rPr>
        <w:tab/>
      </w:r>
      <w:r w:rsidR="00B61918">
        <w:rPr>
          <w:rFonts w:cs="Tahoma"/>
          <w:lang w:val="lt-LT"/>
        </w:rPr>
        <w:tab/>
      </w:r>
      <w:r w:rsidR="00006678">
        <w:rPr>
          <w:rFonts w:cs="Tahoma"/>
          <w:lang w:val="lt-LT"/>
        </w:rPr>
        <w:t>G</w:t>
      </w:r>
      <w:r>
        <w:rPr>
          <w:rFonts w:cs="Tahoma"/>
          <w:lang w:val="lt-LT"/>
        </w:rPr>
        <w:t>erin</w:t>
      </w:r>
      <w:r w:rsidR="00006678">
        <w:rPr>
          <w:rFonts w:cs="Tahoma"/>
          <w:lang w:val="lt-LT"/>
        </w:rPr>
        <w:t>ant</w:t>
      </w:r>
      <w:r>
        <w:rPr>
          <w:rFonts w:cs="Tahoma"/>
          <w:lang w:val="lt-LT"/>
        </w:rPr>
        <w:t xml:space="preserve"> lopšelio-darželio edukacinę aplinką, pedagogai ir administracija 201</w:t>
      </w:r>
      <w:r w:rsidR="000F2E70">
        <w:rPr>
          <w:rFonts w:cs="Tahoma"/>
          <w:lang w:val="lt-LT"/>
        </w:rPr>
        <w:t>6</w:t>
      </w:r>
      <w:r>
        <w:rPr>
          <w:rFonts w:cs="Tahoma"/>
          <w:lang w:val="lt-LT"/>
        </w:rPr>
        <w:t xml:space="preserve"> m. rugsėjo mėn. atliko edukacinių aplinkų vertinimą. Jo metu nustatyta, kad grupėse </w:t>
      </w:r>
      <w:r w:rsidR="00F779C9">
        <w:rPr>
          <w:rFonts w:cs="Tahoma"/>
          <w:lang w:val="lt-LT"/>
        </w:rPr>
        <w:t xml:space="preserve">trūksta </w:t>
      </w:r>
      <w:r>
        <w:rPr>
          <w:rFonts w:cs="Tahoma"/>
          <w:lang w:val="lt-LT"/>
        </w:rPr>
        <w:t>šiuolaikiškų ugdymo priemonių, tenki</w:t>
      </w:r>
      <w:r w:rsidR="00F779C9">
        <w:rPr>
          <w:rFonts w:cs="Tahoma"/>
          <w:lang w:val="lt-LT"/>
        </w:rPr>
        <w:t>nančių vaikų poreikius. Numatėme</w:t>
      </w:r>
      <w:r>
        <w:rPr>
          <w:rFonts w:cs="Tahoma"/>
          <w:lang w:val="lt-LT"/>
        </w:rPr>
        <w:t xml:space="preserve"> įsigyti </w:t>
      </w:r>
      <w:r>
        <w:rPr>
          <w:rFonts w:cs="Tahoma"/>
          <w:bCs/>
          <w:iCs/>
          <w:lang w:val="lt-LT"/>
        </w:rPr>
        <w:t xml:space="preserve">interaktyvių kompiuterinių </w:t>
      </w:r>
      <w:r>
        <w:rPr>
          <w:rFonts w:cs="Tahoma"/>
          <w:lang w:val="lt-LT"/>
        </w:rPr>
        <w:t>ugdymo priemonių, atitinkančių vaikų individualius poreikius.</w:t>
      </w:r>
    </w:p>
    <w:p w:rsidR="00B61918" w:rsidRDefault="00B61918" w:rsidP="00264F25">
      <w:pPr>
        <w:ind w:firstLine="1296"/>
        <w:jc w:val="both"/>
      </w:pPr>
      <w:r>
        <w:t xml:space="preserve">2016 metais </w:t>
      </w:r>
      <w:r w:rsidR="000F2E70">
        <w:t xml:space="preserve">lauko žaidimų aikšteles papildėme 5 moderniais, šiuolaikiškais įrenginiais, atitinkančiais Europos kokybės standartus. </w:t>
      </w:r>
    </w:p>
    <w:p w:rsidR="00B61918" w:rsidRDefault="00B61918" w:rsidP="00264F25">
      <w:pPr>
        <w:ind w:firstLine="1296"/>
        <w:jc w:val="both"/>
      </w:pPr>
      <w:r>
        <w:lastRenderedPageBreak/>
        <w:t>Siekiant darbuotojų profesinių kompetencijų tobulėjimo,</w:t>
      </w:r>
      <w:r w:rsidR="00F779C9">
        <w:t xml:space="preserve"> modernizuosime jų darbo vietas,</w:t>
      </w:r>
      <w:r>
        <w:t xml:space="preserve"> </w:t>
      </w:r>
      <w:r w:rsidR="00F779C9">
        <w:t>į</w:t>
      </w:r>
      <w:r>
        <w:t>sigysime šiuolaikinės kompiuterinės įrangos, kuri darbuotojams suteiks galimybę teikti kokybiškas paslaugas.</w:t>
      </w:r>
    </w:p>
    <w:p w:rsidR="00681AD5" w:rsidRPr="00F938E1" w:rsidRDefault="00681AD5" w:rsidP="00681AD5">
      <w:pPr>
        <w:pStyle w:val="Text"/>
        <w:snapToGrid w:val="0"/>
        <w:ind w:firstLine="1296"/>
        <w:jc w:val="both"/>
        <w:rPr>
          <w:rFonts w:cs="Tahoma"/>
          <w:bCs/>
          <w:i/>
          <w:iCs/>
          <w:lang w:val="lt-LT"/>
        </w:rPr>
      </w:pPr>
      <w:r w:rsidRPr="00F938E1">
        <w:rPr>
          <w:rFonts w:cs="Tahoma"/>
          <w:bCs/>
          <w:i/>
          <w:iCs/>
          <w:lang w:val="lt-LT"/>
        </w:rPr>
        <w:t>Priemonės:</w:t>
      </w:r>
    </w:p>
    <w:p w:rsidR="00681AD5" w:rsidRPr="00F938E1" w:rsidRDefault="00681AD5" w:rsidP="00681AD5">
      <w:pPr>
        <w:pStyle w:val="Text"/>
        <w:snapToGrid w:val="0"/>
        <w:jc w:val="both"/>
        <w:rPr>
          <w:rFonts w:cs="Tahoma"/>
          <w:bCs/>
          <w:i/>
          <w:iCs/>
          <w:lang w:val="lt-LT"/>
        </w:rPr>
      </w:pPr>
      <w:r>
        <w:rPr>
          <w:rFonts w:cs="Tahoma"/>
          <w:bCs/>
          <w:i/>
          <w:iCs/>
          <w:lang w:val="lt-LT"/>
        </w:rPr>
        <w:tab/>
        <w:t>02.01</w:t>
      </w:r>
      <w:r w:rsidRPr="00F938E1">
        <w:rPr>
          <w:rFonts w:cs="Tahoma"/>
          <w:bCs/>
          <w:i/>
          <w:iCs/>
          <w:lang w:val="lt-LT"/>
        </w:rPr>
        <w:t xml:space="preserve">.01. </w:t>
      </w:r>
      <w:r w:rsidR="0046254A" w:rsidRPr="0046254A">
        <w:rPr>
          <w:rFonts w:cs="Tahoma"/>
          <w:bCs/>
          <w:i/>
          <w:iCs/>
          <w:lang w:val="lt-LT"/>
        </w:rPr>
        <w:t>Šiuolaikiškų ugdymo priemonių įsigijimas</w:t>
      </w:r>
      <w:r>
        <w:rPr>
          <w:rFonts w:cs="Tahoma"/>
          <w:bCs/>
          <w:i/>
          <w:iCs/>
          <w:lang w:val="lt-LT"/>
        </w:rPr>
        <w:t>.</w:t>
      </w:r>
    </w:p>
    <w:p w:rsidR="00681AD5" w:rsidRDefault="00681AD5" w:rsidP="00681AD5">
      <w:pPr>
        <w:pStyle w:val="Text"/>
        <w:snapToGrid w:val="0"/>
        <w:jc w:val="both"/>
        <w:rPr>
          <w:rFonts w:cs="Tahoma"/>
          <w:bCs/>
          <w:i/>
          <w:iCs/>
          <w:lang w:val="lt-LT"/>
        </w:rPr>
      </w:pPr>
      <w:r>
        <w:rPr>
          <w:rFonts w:cs="Tahoma"/>
          <w:bCs/>
          <w:i/>
          <w:iCs/>
          <w:lang w:val="lt-LT"/>
        </w:rPr>
        <w:tab/>
        <w:t>02.01</w:t>
      </w:r>
      <w:r w:rsidRPr="00F938E1">
        <w:rPr>
          <w:rFonts w:cs="Tahoma"/>
          <w:bCs/>
          <w:i/>
          <w:iCs/>
          <w:lang w:val="lt-LT"/>
        </w:rPr>
        <w:t xml:space="preserve">.02. </w:t>
      </w:r>
      <w:r w:rsidR="0046254A" w:rsidRPr="0046254A">
        <w:rPr>
          <w:rFonts w:cs="Tahoma"/>
          <w:bCs/>
          <w:i/>
          <w:iCs/>
          <w:lang w:val="lt-LT"/>
        </w:rPr>
        <w:t>Kompiuterių ir jų įrangos įsigijimas</w:t>
      </w:r>
      <w:r>
        <w:rPr>
          <w:rFonts w:cs="Tahoma"/>
          <w:bCs/>
          <w:i/>
          <w:iCs/>
          <w:lang w:val="lt-LT"/>
        </w:rPr>
        <w:t>.</w:t>
      </w:r>
    </w:p>
    <w:p w:rsidR="00AF584D" w:rsidRPr="00F938E1" w:rsidRDefault="0046254A" w:rsidP="00681AD5">
      <w:pPr>
        <w:pStyle w:val="Text"/>
        <w:snapToGrid w:val="0"/>
        <w:jc w:val="both"/>
        <w:rPr>
          <w:rFonts w:cs="Tahoma"/>
          <w:bCs/>
          <w:i/>
          <w:iCs/>
          <w:lang w:val="lt-LT"/>
        </w:rPr>
      </w:pPr>
      <w:r>
        <w:rPr>
          <w:rFonts w:cs="Tahoma"/>
          <w:bCs/>
          <w:i/>
          <w:iCs/>
          <w:lang w:val="lt-LT"/>
        </w:rPr>
        <w:tab/>
        <w:t>02.01.03. Ši</w:t>
      </w:r>
      <w:r w:rsidRPr="0046254A">
        <w:rPr>
          <w:rFonts w:cs="Tahoma"/>
          <w:bCs/>
          <w:i/>
          <w:iCs/>
          <w:lang w:val="lt-LT"/>
        </w:rPr>
        <w:t>u</w:t>
      </w:r>
      <w:r>
        <w:rPr>
          <w:rFonts w:cs="Tahoma"/>
          <w:bCs/>
          <w:i/>
          <w:iCs/>
          <w:lang w:val="lt-LT"/>
        </w:rPr>
        <w:t>o</w:t>
      </w:r>
      <w:r w:rsidRPr="0046254A">
        <w:rPr>
          <w:rFonts w:cs="Tahoma"/>
          <w:bCs/>
          <w:i/>
          <w:iCs/>
          <w:lang w:val="lt-LT"/>
        </w:rPr>
        <w:t>laikiškų įrenginių įsigijimas vaikų užimtumui lauke</w:t>
      </w:r>
      <w:r>
        <w:rPr>
          <w:rFonts w:cs="Tahoma"/>
          <w:bCs/>
          <w:i/>
          <w:iCs/>
          <w:lang w:val="lt-LT"/>
        </w:rPr>
        <w:t>.</w:t>
      </w:r>
    </w:p>
    <w:p w:rsidR="00E366A0" w:rsidRDefault="00E366A0" w:rsidP="00681AD5">
      <w:pPr>
        <w:pStyle w:val="Text"/>
        <w:snapToGrid w:val="0"/>
        <w:jc w:val="both"/>
        <w:rPr>
          <w:rFonts w:cs="Tahoma"/>
          <w:b/>
          <w:bCs/>
          <w:iCs/>
          <w:lang w:val="lt-LT"/>
        </w:rPr>
      </w:pPr>
      <w:r>
        <w:rPr>
          <w:rFonts w:cs="Tahoma"/>
          <w:b/>
          <w:lang w:val="lt-LT"/>
        </w:rPr>
        <w:t xml:space="preserve">02.02. </w:t>
      </w:r>
      <w:r>
        <w:rPr>
          <w:rFonts w:cs="Tahoma"/>
          <w:b/>
          <w:bCs/>
          <w:iCs/>
          <w:lang w:val="lt-LT"/>
        </w:rPr>
        <w:t>Užtikrinti sveiką ir saugią ugdomąją aplinką.</w:t>
      </w:r>
    </w:p>
    <w:p w:rsidR="00E366A0" w:rsidRDefault="00B61918" w:rsidP="00264F25">
      <w:pPr>
        <w:pStyle w:val="Text"/>
        <w:snapToGrid w:val="0"/>
        <w:ind w:firstLine="1296"/>
        <w:jc w:val="both"/>
        <w:rPr>
          <w:rFonts w:cs="Tahoma"/>
          <w:bCs/>
          <w:iCs/>
          <w:lang w:val="lt-LT"/>
        </w:rPr>
      </w:pPr>
      <w:r>
        <w:rPr>
          <w:rFonts w:cs="Tahoma"/>
          <w:bCs/>
          <w:iCs/>
          <w:lang w:val="lt-LT"/>
        </w:rPr>
        <w:t>2</w:t>
      </w:r>
      <w:r w:rsidR="00E366A0">
        <w:rPr>
          <w:rFonts w:cs="Tahoma"/>
          <w:bCs/>
          <w:iCs/>
          <w:lang w:val="lt-LT"/>
        </w:rPr>
        <w:t>013 metais buvo atlikta dalinė pastato renovacija, kurios metu buvo apšiltintos g</w:t>
      </w:r>
      <w:r w:rsidR="00F26A94">
        <w:rPr>
          <w:rFonts w:cs="Tahoma"/>
          <w:bCs/>
          <w:iCs/>
          <w:lang w:val="lt-LT"/>
        </w:rPr>
        <w:t>alinės pastato sienos ir įrengta</w:t>
      </w:r>
      <w:r w:rsidR="00E366A0">
        <w:rPr>
          <w:rFonts w:cs="Tahoma"/>
          <w:bCs/>
          <w:iCs/>
          <w:lang w:val="lt-LT"/>
        </w:rPr>
        <w:t>s</w:t>
      </w:r>
      <w:r w:rsidR="00F26A94">
        <w:rPr>
          <w:rFonts w:cs="Tahoma"/>
          <w:bCs/>
          <w:iCs/>
          <w:lang w:val="lt-LT"/>
        </w:rPr>
        <w:t xml:space="preserve"> šių sienų</w:t>
      </w:r>
      <w:r w:rsidR="00E366A0">
        <w:rPr>
          <w:rFonts w:cs="Tahoma"/>
          <w:bCs/>
          <w:iCs/>
          <w:lang w:val="lt-LT"/>
        </w:rPr>
        <w:t xml:space="preserve"> </w:t>
      </w:r>
      <w:proofErr w:type="spellStart"/>
      <w:r w:rsidR="00E366A0">
        <w:rPr>
          <w:rFonts w:cs="Tahoma"/>
          <w:bCs/>
          <w:iCs/>
          <w:lang w:val="lt-LT"/>
        </w:rPr>
        <w:t>nuogrindas</w:t>
      </w:r>
      <w:proofErr w:type="spellEnd"/>
      <w:r w:rsidR="00E366A0">
        <w:rPr>
          <w:rFonts w:cs="Tahoma"/>
          <w:bCs/>
          <w:iCs/>
          <w:lang w:val="lt-LT"/>
        </w:rPr>
        <w:t xml:space="preserve">. </w:t>
      </w:r>
      <w:r w:rsidR="00F779C9">
        <w:rPr>
          <w:rFonts w:cs="Tahoma"/>
          <w:bCs/>
          <w:iCs/>
          <w:lang w:val="lt-LT"/>
        </w:rPr>
        <w:t>2017 metais planuojame</w:t>
      </w:r>
      <w:r w:rsidR="00E366A0">
        <w:rPr>
          <w:rFonts w:cs="Tahoma"/>
          <w:bCs/>
          <w:iCs/>
          <w:lang w:val="lt-LT"/>
        </w:rPr>
        <w:t xml:space="preserve"> </w:t>
      </w:r>
      <w:r w:rsidR="00F779C9">
        <w:rPr>
          <w:rFonts w:cs="Tahoma"/>
          <w:bCs/>
          <w:iCs/>
          <w:lang w:val="lt-LT"/>
        </w:rPr>
        <w:t xml:space="preserve">ir kitų pastato sienų </w:t>
      </w:r>
      <w:proofErr w:type="spellStart"/>
      <w:r w:rsidR="00F779C9">
        <w:rPr>
          <w:rFonts w:cs="Tahoma"/>
          <w:bCs/>
          <w:iCs/>
          <w:lang w:val="lt-LT"/>
        </w:rPr>
        <w:t>nuogrindo</w:t>
      </w:r>
      <w:proofErr w:type="spellEnd"/>
      <w:r w:rsidR="00E366A0">
        <w:rPr>
          <w:rFonts w:cs="Tahoma"/>
          <w:bCs/>
          <w:iCs/>
          <w:lang w:val="lt-LT"/>
        </w:rPr>
        <w:t xml:space="preserve"> sutvarkym</w:t>
      </w:r>
      <w:r w:rsidR="00F779C9">
        <w:rPr>
          <w:rFonts w:cs="Tahoma"/>
          <w:bCs/>
          <w:iCs/>
          <w:lang w:val="lt-LT"/>
        </w:rPr>
        <w:t>ą</w:t>
      </w:r>
      <w:r w:rsidR="00E366A0">
        <w:rPr>
          <w:rFonts w:cs="Tahoma"/>
          <w:bCs/>
          <w:iCs/>
          <w:lang w:val="lt-LT"/>
        </w:rPr>
        <w:t xml:space="preserve">. </w:t>
      </w:r>
    </w:p>
    <w:p w:rsidR="00E366A0" w:rsidRDefault="00E366A0" w:rsidP="00264F25">
      <w:pPr>
        <w:pStyle w:val="Text"/>
        <w:snapToGrid w:val="0"/>
        <w:jc w:val="both"/>
        <w:rPr>
          <w:rFonts w:cs="Tahoma"/>
          <w:bCs/>
          <w:iCs/>
          <w:lang w:val="lt-LT"/>
        </w:rPr>
      </w:pPr>
      <w:r>
        <w:rPr>
          <w:rFonts w:cs="Tahoma"/>
          <w:bCs/>
          <w:iCs/>
          <w:lang w:val="lt-LT"/>
        </w:rPr>
        <w:t xml:space="preserve">             </w:t>
      </w:r>
      <w:r w:rsidR="00B61918">
        <w:rPr>
          <w:rFonts w:cs="Tahoma"/>
          <w:bCs/>
          <w:iCs/>
          <w:lang w:val="lt-LT"/>
        </w:rPr>
        <w:tab/>
      </w:r>
      <w:r>
        <w:rPr>
          <w:rFonts w:cs="Tahoma"/>
          <w:bCs/>
          <w:iCs/>
          <w:lang w:val="lt-LT"/>
        </w:rPr>
        <w:t>Būtina ugdymo(</w:t>
      </w:r>
      <w:proofErr w:type="spellStart"/>
      <w:r>
        <w:rPr>
          <w:rFonts w:cs="Tahoma"/>
          <w:bCs/>
          <w:iCs/>
          <w:lang w:val="lt-LT"/>
        </w:rPr>
        <w:t>si</w:t>
      </w:r>
      <w:proofErr w:type="spellEnd"/>
      <w:r>
        <w:rPr>
          <w:rFonts w:cs="Tahoma"/>
          <w:bCs/>
          <w:iCs/>
          <w:lang w:val="lt-LT"/>
        </w:rPr>
        <w:t xml:space="preserve">) aplinkų būklę gerinti lauko erdvėse. Tvora – viena iš svarbiausių vaikų saugumo garantų, tačiau tik dalis tvoros atitinka Higienos normų reikalavimus. Likusią  </w:t>
      </w:r>
      <w:r w:rsidR="00F26A94">
        <w:rPr>
          <w:rFonts w:cs="Tahoma"/>
          <w:bCs/>
          <w:iCs/>
          <w:lang w:val="lt-LT"/>
        </w:rPr>
        <w:t xml:space="preserve">teritorijos </w:t>
      </w:r>
      <w:r>
        <w:rPr>
          <w:rFonts w:cs="Tahoma"/>
          <w:bCs/>
          <w:iCs/>
          <w:lang w:val="lt-LT"/>
        </w:rPr>
        <w:t xml:space="preserve">dalį </w:t>
      </w:r>
      <w:r w:rsidR="00F26A94">
        <w:rPr>
          <w:rFonts w:cs="Tahoma"/>
          <w:bCs/>
          <w:iCs/>
          <w:lang w:val="lt-LT"/>
        </w:rPr>
        <w:t>būtina</w:t>
      </w:r>
      <w:r>
        <w:rPr>
          <w:rFonts w:cs="Tahoma"/>
          <w:bCs/>
          <w:iCs/>
          <w:lang w:val="lt-LT"/>
        </w:rPr>
        <w:t xml:space="preserve"> aptverti tvora, užtikrinančia teritorijos ir vaikų saugumą. </w:t>
      </w:r>
    </w:p>
    <w:p w:rsidR="00E366A0" w:rsidRDefault="00E366A0" w:rsidP="00264F25">
      <w:pPr>
        <w:pStyle w:val="Text"/>
        <w:snapToGrid w:val="0"/>
        <w:jc w:val="both"/>
        <w:rPr>
          <w:rFonts w:cs="Tahoma"/>
          <w:bCs/>
          <w:iCs/>
          <w:lang w:val="lt-LT"/>
        </w:rPr>
      </w:pPr>
      <w:r>
        <w:rPr>
          <w:rFonts w:cs="Tahoma"/>
          <w:bCs/>
          <w:iCs/>
          <w:lang w:val="lt-LT"/>
        </w:rPr>
        <w:t xml:space="preserve">             </w:t>
      </w:r>
      <w:r w:rsidR="00B61918">
        <w:rPr>
          <w:rFonts w:cs="Tahoma"/>
          <w:bCs/>
          <w:iCs/>
          <w:lang w:val="lt-LT"/>
        </w:rPr>
        <w:tab/>
      </w:r>
      <w:r w:rsidR="00D4536B">
        <w:rPr>
          <w:rFonts w:cs="Tahoma"/>
          <w:bCs/>
          <w:iCs/>
          <w:lang w:val="lt-LT"/>
        </w:rPr>
        <w:t xml:space="preserve">Atsižvelgiant į </w:t>
      </w:r>
      <w:r>
        <w:rPr>
          <w:rFonts w:cs="Tahoma"/>
          <w:bCs/>
          <w:iCs/>
          <w:lang w:val="lt-LT"/>
        </w:rPr>
        <w:t xml:space="preserve">higienos normų reikalavimus, </w:t>
      </w:r>
      <w:r w:rsidR="00D4536B">
        <w:rPr>
          <w:rFonts w:cs="Tahoma"/>
          <w:bCs/>
          <w:iCs/>
          <w:lang w:val="lt-LT"/>
        </w:rPr>
        <w:t>atliksime</w:t>
      </w:r>
      <w:r>
        <w:rPr>
          <w:rFonts w:cs="Tahoma"/>
          <w:bCs/>
          <w:iCs/>
          <w:lang w:val="lt-LT"/>
        </w:rPr>
        <w:t xml:space="preserve"> grup</w:t>
      </w:r>
      <w:r w:rsidR="00D4536B">
        <w:rPr>
          <w:rFonts w:cs="Tahoma"/>
          <w:bCs/>
          <w:iCs/>
          <w:lang w:val="lt-LT"/>
        </w:rPr>
        <w:t>ių, prausyklų ir tualetų remontus</w:t>
      </w:r>
      <w:r>
        <w:rPr>
          <w:rFonts w:cs="Tahoma"/>
          <w:bCs/>
          <w:iCs/>
          <w:lang w:val="lt-LT"/>
        </w:rPr>
        <w:t>,</w:t>
      </w:r>
      <w:r w:rsidR="00D4536B">
        <w:rPr>
          <w:rFonts w:cs="Tahoma"/>
          <w:bCs/>
          <w:iCs/>
          <w:lang w:val="lt-LT"/>
        </w:rPr>
        <w:t xml:space="preserve"> atnaujinsime apšvietimą</w:t>
      </w:r>
      <w:r>
        <w:rPr>
          <w:rFonts w:cs="Tahoma"/>
          <w:bCs/>
          <w:iCs/>
          <w:lang w:val="lt-LT"/>
        </w:rPr>
        <w:t xml:space="preserve">, </w:t>
      </w:r>
      <w:r w:rsidR="00D4536B">
        <w:rPr>
          <w:rFonts w:cs="Tahoma"/>
          <w:bCs/>
          <w:iCs/>
          <w:lang w:val="lt-LT"/>
        </w:rPr>
        <w:t xml:space="preserve">įsigysime naujų </w:t>
      </w:r>
      <w:r>
        <w:rPr>
          <w:rFonts w:cs="Tahoma"/>
          <w:bCs/>
          <w:iCs/>
          <w:lang w:val="lt-LT"/>
        </w:rPr>
        <w:t>baldų</w:t>
      </w:r>
      <w:r w:rsidR="00D4536B">
        <w:rPr>
          <w:rFonts w:cs="Tahoma"/>
          <w:bCs/>
          <w:iCs/>
          <w:lang w:val="lt-LT"/>
        </w:rPr>
        <w:t>, papildysime minkštą</w:t>
      </w:r>
      <w:r>
        <w:rPr>
          <w:rFonts w:cs="Tahoma"/>
          <w:bCs/>
          <w:iCs/>
          <w:lang w:val="lt-LT"/>
        </w:rPr>
        <w:t xml:space="preserve"> inventori</w:t>
      </w:r>
      <w:r w:rsidR="00D4536B">
        <w:rPr>
          <w:rFonts w:cs="Tahoma"/>
          <w:bCs/>
          <w:iCs/>
          <w:lang w:val="lt-LT"/>
        </w:rPr>
        <w:t>ų</w:t>
      </w:r>
      <w:r>
        <w:rPr>
          <w:rFonts w:cs="Tahoma"/>
          <w:bCs/>
          <w:iCs/>
          <w:lang w:val="lt-LT"/>
        </w:rPr>
        <w:t>.</w:t>
      </w:r>
    </w:p>
    <w:p w:rsidR="00E366A0" w:rsidRDefault="00E366A0" w:rsidP="00264F25">
      <w:pPr>
        <w:jc w:val="both"/>
      </w:pPr>
      <w:r>
        <w:t xml:space="preserve">             </w:t>
      </w:r>
      <w:r w:rsidR="00B61918">
        <w:tab/>
      </w:r>
      <w:r>
        <w:t>Racionaliai panaudojant paramos lėšas, planuojame atlikti laiptinių remontą, panaudojant šiuolaikinio interjero medžiagas</w:t>
      </w:r>
      <w:r w:rsidR="00D4536B">
        <w:t xml:space="preserve">, pakeičiant </w:t>
      </w:r>
      <w:proofErr w:type="spellStart"/>
      <w:r w:rsidR="00D4536B">
        <w:t>porankius</w:t>
      </w:r>
      <w:proofErr w:type="spellEnd"/>
      <w:r w:rsidR="00D4536B">
        <w:t>, l</w:t>
      </w:r>
      <w:r>
        <w:t>aiptų pakopas padeng</w:t>
      </w:r>
      <w:r w:rsidR="00D4536B">
        <w:t>iant saugia danga</w:t>
      </w:r>
      <w:r>
        <w:t>.</w:t>
      </w:r>
    </w:p>
    <w:p w:rsidR="00681AD5" w:rsidRPr="00F938E1" w:rsidRDefault="00681AD5" w:rsidP="00681AD5">
      <w:pPr>
        <w:pStyle w:val="Text"/>
        <w:snapToGrid w:val="0"/>
        <w:ind w:firstLine="1296"/>
        <w:jc w:val="both"/>
        <w:rPr>
          <w:rFonts w:cs="Tahoma"/>
          <w:bCs/>
          <w:i/>
          <w:iCs/>
          <w:lang w:val="lt-LT"/>
        </w:rPr>
      </w:pPr>
      <w:r w:rsidRPr="00F938E1">
        <w:rPr>
          <w:rFonts w:cs="Tahoma"/>
          <w:bCs/>
          <w:i/>
          <w:iCs/>
          <w:lang w:val="lt-LT"/>
        </w:rPr>
        <w:t>Priemonės:</w:t>
      </w:r>
    </w:p>
    <w:p w:rsidR="00681AD5" w:rsidRPr="00F938E1" w:rsidRDefault="00681AD5" w:rsidP="00681AD5">
      <w:pPr>
        <w:pStyle w:val="Text"/>
        <w:snapToGrid w:val="0"/>
        <w:jc w:val="both"/>
        <w:rPr>
          <w:rFonts w:cs="Tahoma"/>
          <w:bCs/>
          <w:i/>
          <w:iCs/>
          <w:lang w:val="lt-LT"/>
        </w:rPr>
      </w:pPr>
      <w:r>
        <w:rPr>
          <w:rFonts w:cs="Tahoma"/>
          <w:bCs/>
          <w:i/>
          <w:iCs/>
          <w:lang w:val="lt-LT"/>
        </w:rPr>
        <w:tab/>
        <w:t>02.02</w:t>
      </w:r>
      <w:r w:rsidRPr="00F938E1">
        <w:rPr>
          <w:rFonts w:cs="Tahoma"/>
          <w:bCs/>
          <w:i/>
          <w:iCs/>
          <w:lang w:val="lt-LT"/>
        </w:rPr>
        <w:t xml:space="preserve">.01. </w:t>
      </w:r>
      <w:r w:rsidR="004620D6">
        <w:rPr>
          <w:rFonts w:cs="Tahoma"/>
          <w:bCs/>
          <w:i/>
          <w:iCs/>
          <w:lang w:val="lt-LT"/>
        </w:rPr>
        <w:t xml:space="preserve">Pastato sienų </w:t>
      </w:r>
      <w:proofErr w:type="spellStart"/>
      <w:r w:rsidR="004620D6">
        <w:rPr>
          <w:rFonts w:cs="Tahoma"/>
          <w:bCs/>
          <w:i/>
          <w:iCs/>
          <w:lang w:val="lt-LT"/>
        </w:rPr>
        <w:t>nuogrindo</w:t>
      </w:r>
      <w:proofErr w:type="spellEnd"/>
      <w:r w:rsidR="004620D6">
        <w:rPr>
          <w:rFonts w:cs="Tahoma"/>
          <w:bCs/>
          <w:i/>
          <w:iCs/>
          <w:lang w:val="lt-LT"/>
        </w:rPr>
        <w:t xml:space="preserve"> </w:t>
      </w:r>
      <w:r w:rsidR="0046254A">
        <w:rPr>
          <w:rFonts w:cs="Tahoma"/>
          <w:bCs/>
          <w:i/>
          <w:iCs/>
          <w:lang w:val="lt-LT"/>
        </w:rPr>
        <w:t>įrengimas</w:t>
      </w:r>
      <w:r>
        <w:rPr>
          <w:rFonts w:cs="Tahoma"/>
          <w:bCs/>
          <w:i/>
          <w:iCs/>
          <w:lang w:val="lt-LT"/>
        </w:rPr>
        <w:t>.</w:t>
      </w:r>
    </w:p>
    <w:p w:rsidR="00681AD5" w:rsidRDefault="00681AD5" w:rsidP="00681AD5">
      <w:pPr>
        <w:pStyle w:val="Text"/>
        <w:snapToGrid w:val="0"/>
        <w:jc w:val="both"/>
        <w:rPr>
          <w:rFonts w:cs="Tahoma"/>
          <w:bCs/>
          <w:i/>
          <w:iCs/>
          <w:lang w:val="lt-LT"/>
        </w:rPr>
      </w:pPr>
      <w:r>
        <w:rPr>
          <w:rFonts w:cs="Tahoma"/>
          <w:bCs/>
          <w:i/>
          <w:iCs/>
          <w:lang w:val="lt-LT"/>
        </w:rPr>
        <w:tab/>
        <w:t>02.02</w:t>
      </w:r>
      <w:r w:rsidRPr="00F938E1">
        <w:rPr>
          <w:rFonts w:cs="Tahoma"/>
          <w:bCs/>
          <w:i/>
          <w:iCs/>
          <w:lang w:val="lt-LT"/>
        </w:rPr>
        <w:t xml:space="preserve">.02. </w:t>
      </w:r>
      <w:r w:rsidR="0046254A">
        <w:rPr>
          <w:rFonts w:cs="Tahoma"/>
          <w:bCs/>
          <w:i/>
          <w:iCs/>
          <w:lang w:val="lt-LT"/>
        </w:rPr>
        <w:t>Teritorijos aptvėrimas</w:t>
      </w:r>
      <w:r>
        <w:rPr>
          <w:rFonts w:cs="Tahoma"/>
          <w:bCs/>
          <w:i/>
          <w:iCs/>
          <w:lang w:val="lt-LT"/>
        </w:rPr>
        <w:t>.</w:t>
      </w:r>
    </w:p>
    <w:p w:rsidR="00681AD5" w:rsidRDefault="00681AD5" w:rsidP="00681AD5">
      <w:pPr>
        <w:pStyle w:val="Text"/>
        <w:snapToGrid w:val="0"/>
        <w:jc w:val="both"/>
        <w:rPr>
          <w:rFonts w:cs="Tahoma"/>
          <w:bCs/>
          <w:i/>
          <w:iCs/>
          <w:lang w:val="lt-LT"/>
        </w:rPr>
      </w:pPr>
      <w:r>
        <w:rPr>
          <w:rFonts w:cs="Tahoma"/>
          <w:bCs/>
          <w:i/>
          <w:iCs/>
          <w:lang w:val="lt-LT"/>
        </w:rPr>
        <w:tab/>
        <w:t xml:space="preserve">02.02.03. </w:t>
      </w:r>
      <w:r w:rsidR="0046254A">
        <w:rPr>
          <w:rFonts w:cs="Tahoma"/>
          <w:bCs/>
          <w:i/>
          <w:iCs/>
          <w:lang w:val="lt-LT"/>
        </w:rPr>
        <w:t>Grupių patalpų remontas.</w:t>
      </w:r>
    </w:p>
    <w:p w:rsidR="00681AD5" w:rsidRDefault="00681AD5" w:rsidP="00681AD5">
      <w:pPr>
        <w:pStyle w:val="Text"/>
        <w:snapToGrid w:val="0"/>
        <w:jc w:val="both"/>
        <w:rPr>
          <w:rFonts w:cs="Tahoma"/>
          <w:bCs/>
          <w:i/>
          <w:iCs/>
          <w:lang w:val="lt-LT"/>
        </w:rPr>
      </w:pPr>
      <w:r>
        <w:rPr>
          <w:rFonts w:cs="Tahoma"/>
          <w:bCs/>
          <w:i/>
          <w:iCs/>
          <w:lang w:val="lt-LT"/>
        </w:rPr>
        <w:tab/>
        <w:t xml:space="preserve">02.02.04. </w:t>
      </w:r>
      <w:r w:rsidR="0046254A" w:rsidRPr="0046254A">
        <w:rPr>
          <w:rFonts w:cs="Tahoma"/>
          <w:bCs/>
          <w:i/>
          <w:iCs/>
          <w:lang w:val="lt-LT"/>
        </w:rPr>
        <w:t>Apšvietimo atnaujinimas grupių miegamųjų ir priimamųjų patalpose</w:t>
      </w:r>
      <w:r>
        <w:rPr>
          <w:rFonts w:cs="Tahoma"/>
          <w:bCs/>
          <w:i/>
          <w:iCs/>
          <w:lang w:val="lt-LT"/>
        </w:rPr>
        <w:t>.</w:t>
      </w:r>
    </w:p>
    <w:p w:rsidR="00681AD5" w:rsidRDefault="00681AD5" w:rsidP="00681AD5">
      <w:pPr>
        <w:pStyle w:val="Text"/>
        <w:snapToGrid w:val="0"/>
        <w:jc w:val="both"/>
        <w:rPr>
          <w:rFonts w:cs="Tahoma"/>
          <w:bCs/>
          <w:i/>
          <w:iCs/>
          <w:lang w:val="lt-LT"/>
        </w:rPr>
      </w:pPr>
      <w:r>
        <w:rPr>
          <w:rFonts w:cs="Tahoma"/>
          <w:bCs/>
          <w:i/>
          <w:iCs/>
          <w:lang w:val="lt-LT"/>
        </w:rPr>
        <w:tab/>
        <w:t xml:space="preserve">02.02.05. </w:t>
      </w:r>
      <w:r w:rsidR="0046254A">
        <w:rPr>
          <w:rFonts w:cs="Tahoma"/>
          <w:bCs/>
          <w:i/>
          <w:iCs/>
          <w:lang w:val="lt-LT"/>
        </w:rPr>
        <w:t>Laiptinių remontas</w:t>
      </w:r>
      <w:r>
        <w:rPr>
          <w:rFonts w:cs="Tahoma"/>
          <w:bCs/>
          <w:i/>
          <w:iCs/>
          <w:lang w:val="lt-LT"/>
        </w:rPr>
        <w:t>.</w:t>
      </w:r>
    </w:p>
    <w:p w:rsidR="0046254A" w:rsidRDefault="0046254A" w:rsidP="00681AD5">
      <w:pPr>
        <w:pStyle w:val="Text"/>
        <w:snapToGrid w:val="0"/>
        <w:jc w:val="both"/>
        <w:rPr>
          <w:rFonts w:cs="Tahoma"/>
          <w:bCs/>
          <w:i/>
          <w:iCs/>
          <w:lang w:val="lt-LT"/>
        </w:rPr>
      </w:pPr>
      <w:r>
        <w:rPr>
          <w:rFonts w:cs="Tahoma"/>
          <w:bCs/>
          <w:i/>
          <w:iCs/>
          <w:lang w:val="lt-LT"/>
        </w:rPr>
        <w:tab/>
        <w:t>02.02.06. Grupių prausyklų ir tualetų remontas.</w:t>
      </w:r>
    </w:p>
    <w:p w:rsidR="00681AD5" w:rsidRDefault="0046254A" w:rsidP="00681AD5">
      <w:pPr>
        <w:pStyle w:val="Text"/>
        <w:snapToGrid w:val="0"/>
        <w:jc w:val="both"/>
        <w:rPr>
          <w:rFonts w:cs="Tahoma"/>
          <w:bCs/>
          <w:i/>
          <w:iCs/>
          <w:lang w:val="lt-LT"/>
        </w:rPr>
      </w:pPr>
      <w:r>
        <w:rPr>
          <w:rFonts w:cs="Tahoma"/>
          <w:bCs/>
          <w:i/>
          <w:iCs/>
          <w:lang w:val="lt-LT"/>
        </w:rPr>
        <w:tab/>
        <w:t>02.02.07</w:t>
      </w:r>
      <w:r w:rsidR="00681AD5">
        <w:rPr>
          <w:rFonts w:cs="Tahoma"/>
          <w:bCs/>
          <w:i/>
          <w:iCs/>
          <w:lang w:val="lt-LT"/>
        </w:rPr>
        <w:t xml:space="preserve">. Ugdomosios aplinkos </w:t>
      </w:r>
      <w:r>
        <w:rPr>
          <w:rFonts w:cs="Tahoma"/>
          <w:bCs/>
          <w:i/>
          <w:iCs/>
          <w:lang w:val="lt-LT"/>
        </w:rPr>
        <w:t>atnaujinimas</w:t>
      </w:r>
      <w:r w:rsidR="00681AD5">
        <w:rPr>
          <w:rFonts w:cs="Tahoma"/>
          <w:bCs/>
          <w:i/>
          <w:iCs/>
          <w:lang w:val="lt-LT"/>
        </w:rPr>
        <w:t>.</w:t>
      </w:r>
    </w:p>
    <w:p w:rsidR="00681AD5" w:rsidRPr="00F938E1" w:rsidRDefault="00681AD5" w:rsidP="00681AD5">
      <w:pPr>
        <w:pStyle w:val="Text"/>
        <w:snapToGrid w:val="0"/>
        <w:jc w:val="both"/>
        <w:rPr>
          <w:rFonts w:cs="Tahoma"/>
          <w:bCs/>
          <w:i/>
          <w:iCs/>
          <w:lang w:val="lt-LT"/>
        </w:rPr>
      </w:pPr>
      <w:r>
        <w:rPr>
          <w:rFonts w:cs="Tahoma"/>
          <w:bCs/>
          <w:i/>
          <w:iCs/>
          <w:lang w:val="lt-LT"/>
        </w:rPr>
        <w:tab/>
        <w:t>02.02.0</w:t>
      </w:r>
      <w:r w:rsidR="0046254A">
        <w:rPr>
          <w:rFonts w:cs="Tahoma"/>
          <w:bCs/>
          <w:i/>
          <w:iCs/>
          <w:lang w:val="lt-LT"/>
        </w:rPr>
        <w:t>8</w:t>
      </w:r>
      <w:r>
        <w:rPr>
          <w:rFonts w:cs="Tahoma"/>
          <w:bCs/>
          <w:i/>
          <w:iCs/>
          <w:lang w:val="lt-LT"/>
        </w:rPr>
        <w:t xml:space="preserve">. </w:t>
      </w:r>
      <w:r w:rsidR="0046254A">
        <w:rPr>
          <w:rFonts w:cs="Tahoma"/>
          <w:bCs/>
          <w:i/>
          <w:iCs/>
          <w:lang w:val="lt-LT"/>
        </w:rPr>
        <w:t>M</w:t>
      </w:r>
      <w:r>
        <w:rPr>
          <w:rFonts w:cs="Tahoma"/>
          <w:bCs/>
          <w:i/>
          <w:iCs/>
          <w:lang w:val="lt-LT"/>
        </w:rPr>
        <w:t>inkšt</w:t>
      </w:r>
      <w:r w:rsidR="0046254A">
        <w:rPr>
          <w:rFonts w:cs="Tahoma"/>
          <w:bCs/>
          <w:i/>
          <w:iCs/>
          <w:lang w:val="lt-LT"/>
        </w:rPr>
        <w:t xml:space="preserve">o </w:t>
      </w:r>
      <w:r>
        <w:rPr>
          <w:rFonts w:cs="Tahoma"/>
          <w:bCs/>
          <w:i/>
          <w:iCs/>
          <w:lang w:val="lt-LT"/>
        </w:rPr>
        <w:t>inventori</w:t>
      </w:r>
      <w:r w:rsidR="0046254A">
        <w:rPr>
          <w:rFonts w:cs="Tahoma"/>
          <w:bCs/>
          <w:i/>
          <w:iCs/>
          <w:lang w:val="lt-LT"/>
        </w:rPr>
        <w:t>a</w:t>
      </w:r>
      <w:r>
        <w:rPr>
          <w:rFonts w:cs="Tahoma"/>
          <w:bCs/>
          <w:i/>
          <w:iCs/>
          <w:lang w:val="lt-LT"/>
        </w:rPr>
        <w:t>us</w:t>
      </w:r>
      <w:r w:rsidR="0046254A">
        <w:rPr>
          <w:rFonts w:cs="Tahoma"/>
          <w:bCs/>
          <w:i/>
          <w:iCs/>
          <w:lang w:val="lt-LT"/>
        </w:rPr>
        <w:t xml:space="preserve"> įsigijimas</w:t>
      </w:r>
      <w:r>
        <w:rPr>
          <w:rFonts w:cs="Tahoma"/>
          <w:bCs/>
          <w:i/>
          <w:iCs/>
          <w:lang w:val="lt-LT"/>
        </w:rPr>
        <w:t>.</w:t>
      </w:r>
    </w:p>
    <w:p w:rsidR="000F2E70" w:rsidRDefault="000F2E70" w:rsidP="00264F25">
      <w:pPr>
        <w:jc w:val="both"/>
        <w:rPr>
          <w:b/>
        </w:rPr>
      </w:pPr>
      <w:r w:rsidRPr="000F2E70">
        <w:rPr>
          <w:b/>
        </w:rPr>
        <w:t>02.03. Lopšelio-darželio higieninių sąlygų gerinimas.</w:t>
      </w:r>
    </w:p>
    <w:p w:rsidR="00E366A0" w:rsidRPr="000F2E70" w:rsidRDefault="00E366A0" w:rsidP="00264F25">
      <w:pPr>
        <w:ind w:firstLine="1296"/>
        <w:jc w:val="both"/>
        <w:rPr>
          <w:b/>
        </w:rPr>
      </w:pPr>
      <w:r>
        <w:rPr>
          <w:rFonts w:cs="Tahoma"/>
          <w:bCs/>
          <w:iCs/>
        </w:rPr>
        <w:t>2014 m. buvo atliktas maisto tvarkymo patalpų kapitalinis remontas: pakeista sienų ir grindų danga, vamzdynas, santechnikos įranga, pakeista ventiliacija. Dėl lėšų trūkumo tik dalinai buvo modernizuota maisto patalpų tvarkymo įranga. Bulvių skutimo, daržovių valymo mašina naudojama nuo darželio atidarymo laikų, dažnam jos remontui reikalingos papildomos lėšos.  Strateginiame plane  2017 metais numatėme  įsigyti naują bulvių skutimo, daržovių valymo maši</w:t>
      </w:r>
      <w:r w:rsidR="00310290">
        <w:rPr>
          <w:rFonts w:cs="Tahoma"/>
          <w:bCs/>
          <w:iCs/>
        </w:rPr>
        <w:t>n</w:t>
      </w:r>
      <w:bookmarkStart w:id="0" w:name="_GoBack"/>
      <w:bookmarkEnd w:id="0"/>
      <w:r>
        <w:rPr>
          <w:rFonts w:cs="Tahoma"/>
          <w:bCs/>
          <w:iCs/>
        </w:rPr>
        <w:t xml:space="preserve">ą.  </w:t>
      </w:r>
    </w:p>
    <w:p w:rsidR="00E366A0" w:rsidRDefault="00E366A0" w:rsidP="00264F25">
      <w:pPr>
        <w:pStyle w:val="Text"/>
        <w:snapToGrid w:val="0"/>
        <w:jc w:val="both"/>
        <w:rPr>
          <w:rFonts w:cs="Tahoma"/>
          <w:bCs/>
          <w:iCs/>
          <w:lang w:val="lt-LT"/>
        </w:rPr>
      </w:pPr>
      <w:r>
        <w:rPr>
          <w:rFonts w:cs="Tahoma"/>
          <w:bCs/>
          <w:iCs/>
          <w:lang w:val="lt-LT"/>
        </w:rPr>
        <w:t xml:space="preserve">           </w:t>
      </w:r>
      <w:r w:rsidR="000F2E70">
        <w:rPr>
          <w:rFonts w:cs="Tahoma"/>
          <w:bCs/>
          <w:iCs/>
          <w:lang w:val="lt-LT"/>
        </w:rPr>
        <w:tab/>
      </w:r>
      <w:r>
        <w:rPr>
          <w:rFonts w:cs="Tahoma"/>
          <w:bCs/>
          <w:iCs/>
          <w:lang w:val="lt-LT"/>
        </w:rPr>
        <w:t>Laikantis Lietuvos Higienos normų reikalavimų, atsižvelgiant į GHPT viešojo maitinimo įmonių vidaus audito įvertinimo išvadas</w:t>
      </w:r>
      <w:r w:rsidR="000F2E70">
        <w:rPr>
          <w:rFonts w:cs="Tahoma"/>
          <w:bCs/>
          <w:iCs/>
          <w:lang w:val="lt-LT"/>
        </w:rPr>
        <w:t>,</w:t>
      </w:r>
      <w:r w:rsidR="00D4536B">
        <w:rPr>
          <w:rFonts w:cs="Tahoma"/>
          <w:bCs/>
          <w:iCs/>
          <w:lang w:val="lt-LT"/>
        </w:rPr>
        <w:t xml:space="preserve"> </w:t>
      </w:r>
      <w:r>
        <w:rPr>
          <w:rFonts w:cs="Tahoma"/>
          <w:bCs/>
          <w:iCs/>
          <w:lang w:val="lt-LT"/>
        </w:rPr>
        <w:t>dalinai keis</w:t>
      </w:r>
      <w:r w:rsidR="00D4536B">
        <w:rPr>
          <w:rFonts w:cs="Tahoma"/>
          <w:bCs/>
          <w:iCs/>
          <w:lang w:val="lt-LT"/>
        </w:rPr>
        <w:t>ime</w:t>
      </w:r>
      <w:r>
        <w:rPr>
          <w:rFonts w:cs="Tahoma"/>
          <w:bCs/>
          <w:iCs/>
          <w:lang w:val="lt-LT"/>
        </w:rPr>
        <w:t xml:space="preserve"> maisto produktų laikymo ir apdorojimo įrangą. Planuojame įsigyti naujų šaldytuvų, nerūdijančio plieno stalų, keisti </w:t>
      </w:r>
      <w:r w:rsidR="00F779C9">
        <w:rPr>
          <w:rFonts w:cs="Tahoma"/>
          <w:bCs/>
          <w:iCs/>
          <w:lang w:val="lt-LT"/>
        </w:rPr>
        <w:t>susidėvėjusį</w:t>
      </w:r>
      <w:r>
        <w:rPr>
          <w:rFonts w:cs="Tahoma"/>
          <w:bCs/>
          <w:iCs/>
          <w:lang w:val="lt-LT"/>
        </w:rPr>
        <w:t xml:space="preserve"> smulkų inventorių. </w:t>
      </w:r>
    </w:p>
    <w:p w:rsidR="00E366A0" w:rsidRDefault="000F2E70" w:rsidP="0068294E">
      <w:pPr>
        <w:pStyle w:val="Text"/>
        <w:snapToGrid w:val="0"/>
        <w:jc w:val="both"/>
        <w:rPr>
          <w:rFonts w:cs="Tahoma"/>
          <w:bCs/>
          <w:iCs/>
          <w:lang w:val="lt-LT"/>
        </w:rPr>
      </w:pPr>
      <w:r>
        <w:rPr>
          <w:rFonts w:cs="Tahoma"/>
          <w:bCs/>
          <w:iCs/>
          <w:lang w:val="lt-LT"/>
        </w:rPr>
        <w:tab/>
        <w:t xml:space="preserve">2016 metais maisto ruošimui įsigijome </w:t>
      </w:r>
      <w:proofErr w:type="spellStart"/>
      <w:r>
        <w:rPr>
          <w:rFonts w:cs="Tahoma"/>
          <w:bCs/>
          <w:iCs/>
          <w:lang w:val="lt-LT"/>
        </w:rPr>
        <w:t>konvekcinę</w:t>
      </w:r>
      <w:proofErr w:type="spellEnd"/>
      <w:r>
        <w:rPr>
          <w:rFonts w:cs="Tahoma"/>
          <w:bCs/>
          <w:iCs/>
          <w:lang w:val="lt-LT"/>
        </w:rPr>
        <w:t xml:space="preserve"> garų krosnį ir mikserį-</w:t>
      </w:r>
      <w:proofErr w:type="spellStart"/>
      <w:r>
        <w:rPr>
          <w:rFonts w:cs="Tahoma"/>
          <w:bCs/>
          <w:iCs/>
          <w:lang w:val="lt-LT"/>
        </w:rPr>
        <w:t>blenderį</w:t>
      </w:r>
      <w:proofErr w:type="spellEnd"/>
      <w:r>
        <w:rPr>
          <w:rFonts w:cs="Tahoma"/>
          <w:bCs/>
          <w:iCs/>
          <w:lang w:val="lt-LT"/>
        </w:rPr>
        <w:t>.</w:t>
      </w:r>
    </w:p>
    <w:p w:rsidR="0068294E" w:rsidRPr="00F938E1" w:rsidRDefault="0068294E" w:rsidP="0068294E">
      <w:pPr>
        <w:pStyle w:val="Text"/>
        <w:snapToGrid w:val="0"/>
        <w:ind w:firstLine="1296"/>
        <w:jc w:val="both"/>
        <w:rPr>
          <w:rFonts w:cs="Tahoma"/>
          <w:bCs/>
          <w:i/>
          <w:iCs/>
          <w:lang w:val="lt-LT"/>
        </w:rPr>
      </w:pPr>
      <w:r w:rsidRPr="00F938E1">
        <w:rPr>
          <w:rFonts w:cs="Tahoma"/>
          <w:bCs/>
          <w:i/>
          <w:iCs/>
          <w:lang w:val="lt-LT"/>
        </w:rPr>
        <w:t>Priemonė</w:t>
      </w:r>
      <w:r w:rsidR="004620D6">
        <w:rPr>
          <w:rFonts w:cs="Tahoma"/>
          <w:bCs/>
          <w:i/>
          <w:iCs/>
          <w:lang w:val="lt-LT"/>
        </w:rPr>
        <w:t>.</w:t>
      </w:r>
    </w:p>
    <w:p w:rsidR="0068294E" w:rsidRPr="00F938E1" w:rsidRDefault="0068294E" w:rsidP="0068294E">
      <w:pPr>
        <w:pStyle w:val="Text"/>
        <w:snapToGrid w:val="0"/>
        <w:jc w:val="both"/>
        <w:rPr>
          <w:rFonts w:cs="Tahoma"/>
          <w:bCs/>
          <w:i/>
          <w:iCs/>
          <w:lang w:val="lt-LT"/>
        </w:rPr>
      </w:pPr>
      <w:r>
        <w:rPr>
          <w:rFonts w:cs="Tahoma"/>
          <w:bCs/>
          <w:i/>
          <w:iCs/>
          <w:lang w:val="lt-LT"/>
        </w:rPr>
        <w:tab/>
      </w:r>
      <w:r w:rsidR="004629D9">
        <w:rPr>
          <w:rFonts w:cs="Tahoma"/>
          <w:bCs/>
          <w:i/>
          <w:iCs/>
          <w:lang w:val="lt-LT"/>
        </w:rPr>
        <w:t xml:space="preserve">Įrangos ir inventoriaus </w:t>
      </w:r>
      <w:r w:rsidR="00B85ED1">
        <w:rPr>
          <w:rFonts w:cs="Tahoma"/>
          <w:bCs/>
          <w:i/>
          <w:iCs/>
          <w:lang w:val="lt-LT"/>
        </w:rPr>
        <w:t xml:space="preserve">įsigijimas </w:t>
      </w:r>
      <w:r w:rsidR="004629D9">
        <w:rPr>
          <w:rFonts w:cs="Tahoma"/>
          <w:bCs/>
          <w:i/>
          <w:iCs/>
          <w:lang w:val="lt-LT"/>
        </w:rPr>
        <w:t>maisto tvarkymo patalpose.</w:t>
      </w:r>
    </w:p>
    <w:p w:rsidR="00A86176" w:rsidRDefault="00A86176" w:rsidP="00A86176">
      <w:pPr>
        <w:suppressAutoHyphens/>
        <w:jc w:val="center"/>
        <w:rPr>
          <w:b/>
          <w:bCs/>
          <w:lang w:eastAsia="ar-SA"/>
        </w:rPr>
      </w:pPr>
    </w:p>
    <w:p w:rsidR="00BC4763" w:rsidRDefault="00BC4763" w:rsidP="004629D9">
      <w:pPr>
        <w:pStyle w:val="Text"/>
        <w:snapToGrid w:val="0"/>
        <w:jc w:val="both"/>
        <w:rPr>
          <w:rFonts w:cs="Tahoma"/>
          <w:bCs/>
          <w:i/>
          <w:iCs/>
          <w:lang w:val="lt-LT"/>
        </w:rPr>
      </w:pPr>
    </w:p>
    <w:p w:rsidR="00BC4763" w:rsidRDefault="00BC4763" w:rsidP="004629D9">
      <w:pPr>
        <w:pStyle w:val="Text"/>
        <w:snapToGrid w:val="0"/>
        <w:jc w:val="both"/>
        <w:rPr>
          <w:rFonts w:cs="Tahoma"/>
          <w:bCs/>
          <w:i/>
          <w:iCs/>
          <w:lang w:val="lt-LT"/>
        </w:rPr>
      </w:pPr>
    </w:p>
    <w:p w:rsidR="0068294E" w:rsidRPr="00F938E1" w:rsidRDefault="0068294E" w:rsidP="004629D9">
      <w:pPr>
        <w:pStyle w:val="Text"/>
        <w:snapToGrid w:val="0"/>
        <w:jc w:val="both"/>
        <w:rPr>
          <w:rFonts w:cs="Tahoma"/>
          <w:bCs/>
          <w:i/>
          <w:iCs/>
          <w:lang w:val="lt-LT"/>
        </w:rPr>
      </w:pPr>
      <w:r>
        <w:rPr>
          <w:rFonts w:cs="Tahoma"/>
          <w:bCs/>
          <w:i/>
          <w:iCs/>
          <w:lang w:val="lt-LT"/>
        </w:rPr>
        <w:tab/>
        <w:t xml:space="preserve"> </w:t>
      </w:r>
    </w:p>
    <w:p w:rsidR="00E366A0" w:rsidRDefault="00E366A0" w:rsidP="00F779C9">
      <w:pPr>
        <w:pStyle w:val="Text"/>
        <w:snapToGrid w:val="0"/>
        <w:jc w:val="both"/>
        <w:rPr>
          <w:rFonts w:cs="Tahoma"/>
          <w:lang w:val="lt-LT"/>
        </w:rPr>
      </w:pPr>
      <w:r>
        <w:rPr>
          <w:rFonts w:cs="Tahoma"/>
          <w:lang w:val="lt-LT"/>
        </w:rPr>
        <w:t>SUDERINTA</w:t>
      </w:r>
      <w:r>
        <w:rPr>
          <w:rFonts w:cs="Tahoma"/>
          <w:lang w:val="lt-LT"/>
        </w:rPr>
        <w:tab/>
      </w:r>
      <w:r>
        <w:rPr>
          <w:rFonts w:cs="Tahoma"/>
          <w:lang w:val="lt-LT"/>
        </w:rPr>
        <w:tab/>
      </w:r>
      <w:r>
        <w:rPr>
          <w:rFonts w:cs="Tahoma"/>
          <w:lang w:val="lt-LT"/>
        </w:rPr>
        <w:tab/>
        <w:t>SUDERINTA</w:t>
      </w:r>
    </w:p>
    <w:p w:rsidR="00E366A0" w:rsidRDefault="00E366A0" w:rsidP="00F779C9">
      <w:pPr>
        <w:pStyle w:val="Text"/>
        <w:snapToGrid w:val="0"/>
        <w:jc w:val="both"/>
        <w:rPr>
          <w:rFonts w:cs="Tahoma"/>
          <w:lang w:val="lt-LT"/>
        </w:rPr>
      </w:pPr>
      <w:r>
        <w:rPr>
          <w:rFonts w:cs="Tahoma"/>
          <w:lang w:val="lt-LT"/>
        </w:rPr>
        <w:t>Lopšelio-darželio „Žilvitis“</w:t>
      </w:r>
      <w:r>
        <w:rPr>
          <w:rFonts w:cs="Tahoma"/>
          <w:lang w:val="lt-LT"/>
        </w:rPr>
        <w:tab/>
      </w:r>
      <w:r>
        <w:rPr>
          <w:rFonts w:cs="Tahoma"/>
          <w:lang w:val="lt-LT"/>
        </w:rPr>
        <w:tab/>
        <w:t>Šiaulių miesto savivaldybės administracijos</w:t>
      </w:r>
    </w:p>
    <w:p w:rsidR="008D04B0" w:rsidRDefault="00E366A0" w:rsidP="00F779C9">
      <w:pPr>
        <w:pStyle w:val="Text"/>
        <w:snapToGrid w:val="0"/>
        <w:jc w:val="both"/>
        <w:rPr>
          <w:rFonts w:cs="Tahoma"/>
          <w:lang w:val="lt-LT"/>
        </w:rPr>
      </w:pPr>
      <w:r>
        <w:rPr>
          <w:rFonts w:cs="Tahoma"/>
          <w:lang w:val="lt-LT"/>
        </w:rPr>
        <w:t>tarybos pirmininkė</w:t>
      </w:r>
      <w:r>
        <w:rPr>
          <w:rFonts w:cs="Tahoma"/>
          <w:lang w:val="lt-LT"/>
        </w:rPr>
        <w:tab/>
      </w:r>
      <w:r>
        <w:rPr>
          <w:rFonts w:cs="Tahoma"/>
          <w:lang w:val="lt-LT"/>
        </w:rPr>
        <w:tab/>
      </w:r>
      <w:r>
        <w:rPr>
          <w:rFonts w:cs="Tahoma"/>
          <w:lang w:val="lt-LT"/>
        </w:rPr>
        <w:tab/>
        <w:t>Švietimo</w:t>
      </w:r>
      <w:r w:rsidR="008D04B0">
        <w:rPr>
          <w:rFonts w:cs="Tahoma"/>
          <w:lang w:val="lt-LT"/>
        </w:rPr>
        <w:t>, kultūros ir sporto departamento</w:t>
      </w:r>
    </w:p>
    <w:p w:rsidR="00E366A0" w:rsidRDefault="00E366A0" w:rsidP="00F779C9">
      <w:pPr>
        <w:pStyle w:val="Text"/>
        <w:snapToGrid w:val="0"/>
        <w:jc w:val="both"/>
        <w:rPr>
          <w:rFonts w:cs="Tahoma"/>
          <w:lang w:val="lt-LT"/>
        </w:rPr>
      </w:pPr>
      <w:r>
        <w:rPr>
          <w:rFonts w:cs="Tahoma"/>
          <w:lang w:val="lt-LT"/>
        </w:rPr>
        <w:t xml:space="preserve"> </w:t>
      </w:r>
      <w:r w:rsidR="008D04B0">
        <w:rPr>
          <w:rFonts w:cs="Tahoma"/>
          <w:lang w:val="lt-LT"/>
        </w:rPr>
        <w:tab/>
      </w:r>
      <w:r w:rsidR="008D04B0">
        <w:rPr>
          <w:rFonts w:cs="Tahoma"/>
          <w:lang w:val="lt-LT"/>
        </w:rPr>
        <w:tab/>
      </w:r>
      <w:r w:rsidR="008D04B0">
        <w:rPr>
          <w:rFonts w:cs="Tahoma"/>
          <w:lang w:val="lt-LT"/>
        </w:rPr>
        <w:tab/>
      </w:r>
      <w:r w:rsidR="008D04B0">
        <w:rPr>
          <w:rFonts w:cs="Tahoma"/>
          <w:lang w:val="lt-LT"/>
        </w:rPr>
        <w:tab/>
        <w:t xml:space="preserve">Švietimo </w:t>
      </w:r>
      <w:r>
        <w:rPr>
          <w:rFonts w:cs="Tahoma"/>
          <w:lang w:val="lt-LT"/>
        </w:rPr>
        <w:t>skyriaus vedėja</w:t>
      </w:r>
      <w:r>
        <w:rPr>
          <w:rFonts w:cs="Tahoma"/>
          <w:lang w:val="lt-LT"/>
        </w:rPr>
        <w:tab/>
      </w:r>
    </w:p>
    <w:p w:rsidR="00E366A0" w:rsidRDefault="00E366A0" w:rsidP="00F779C9">
      <w:pPr>
        <w:pStyle w:val="Text"/>
        <w:snapToGrid w:val="0"/>
        <w:jc w:val="both"/>
        <w:rPr>
          <w:rFonts w:cs="Tahoma"/>
          <w:lang w:val="lt-LT"/>
        </w:rPr>
      </w:pPr>
    </w:p>
    <w:p w:rsidR="00E366A0" w:rsidRDefault="008D04B0" w:rsidP="00F779C9">
      <w:pPr>
        <w:pStyle w:val="Text"/>
        <w:snapToGrid w:val="0"/>
        <w:jc w:val="both"/>
        <w:rPr>
          <w:rFonts w:cs="Tahoma"/>
          <w:lang w:val="lt-LT"/>
        </w:rPr>
      </w:pPr>
      <w:r>
        <w:rPr>
          <w:rFonts w:cs="Tahoma"/>
          <w:lang w:val="lt-LT"/>
        </w:rPr>
        <w:t xml:space="preserve">Gražina </w:t>
      </w:r>
      <w:proofErr w:type="spellStart"/>
      <w:r>
        <w:rPr>
          <w:rFonts w:cs="Tahoma"/>
          <w:lang w:val="lt-LT"/>
        </w:rPr>
        <w:t>Musteikienė</w:t>
      </w:r>
      <w:proofErr w:type="spellEnd"/>
      <w:r w:rsidR="00E366A0">
        <w:rPr>
          <w:rFonts w:cs="Tahoma"/>
          <w:lang w:val="lt-LT"/>
        </w:rPr>
        <w:tab/>
      </w:r>
      <w:r w:rsidR="00E366A0">
        <w:rPr>
          <w:rFonts w:cs="Tahoma"/>
          <w:lang w:val="lt-LT"/>
        </w:rPr>
        <w:tab/>
      </w:r>
      <w:r w:rsidR="00E366A0">
        <w:rPr>
          <w:rFonts w:cs="Tahoma"/>
          <w:lang w:val="lt-LT"/>
        </w:rPr>
        <w:tab/>
        <w:t xml:space="preserve">Violeta </w:t>
      </w:r>
      <w:proofErr w:type="spellStart"/>
      <w:r w:rsidR="00E366A0">
        <w:rPr>
          <w:rFonts w:cs="Tahoma"/>
          <w:lang w:val="lt-LT"/>
        </w:rPr>
        <w:t>Damskienė</w:t>
      </w:r>
      <w:proofErr w:type="spellEnd"/>
    </w:p>
    <w:p w:rsidR="00A61DF3" w:rsidRDefault="008D04B0" w:rsidP="00BC4763">
      <w:pPr>
        <w:pStyle w:val="Text"/>
        <w:snapToGrid w:val="0"/>
        <w:jc w:val="both"/>
      </w:pPr>
      <w:r>
        <w:rPr>
          <w:rFonts w:cs="Tahoma"/>
          <w:lang w:val="lt-LT"/>
        </w:rPr>
        <w:t>2016</w:t>
      </w:r>
      <w:r w:rsidR="00E366A0">
        <w:rPr>
          <w:rFonts w:cs="Tahoma"/>
          <w:lang w:val="lt-LT"/>
        </w:rPr>
        <w:t>-1</w:t>
      </w:r>
      <w:r w:rsidR="00794102">
        <w:rPr>
          <w:rFonts w:cs="Tahoma"/>
          <w:lang w:val="lt-LT"/>
        </w:rPr>
        <w:t>1-25</w:t>
      </w:r>
      <w:r>
        <w:rPr>
          <w:rFonts w:cs="Tahoma"/>
          <w:lang w:val="lt-LT"/>
        </w:rPr>
        <w:tab/>
      </w:r>
      <w:r w:rsidR="00E366A0">
        <w:rPr>
          <w:rFonts w:cs="Tahoma"/>
          <w:lang w:val="lt-LT"/>
        </w:rPr>
        <w:t xml:space="preserve">  </w:t>
      </w:r>
      <w:r w:rsidR="00E366A0">
        <w:rPr>
          <w:rFonts w:cs="Tahoma"/>
          <w:lang w:val="lt-LT"/>
        </w:rPr>
        <w:tab/>
        <w:t xml:space="preserve">                      </w:t>
      </w:r>
      <w:r w:rsidR="00E366A0">
        <w:rPr>
          <w:rFonts w:cs="Tahoma"/>
          <w:lang w:val="lt-LT"/>
        </w:rPr>
        <w:tab/>
        <w:t>20     -___-___</w:t>
      </w:r>
    </w:p>
    <w:sectPr w:rsidR="00A61DF3" w:rsidSect="00A86176">
      <w:headerReference w:type="default" r:id="rId9"/>
      <w:pgSz w:w="11906" w:h="16838"/>
      <w:pgMar w:top="851"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669" w:rsidRDefault="00756669" w:rsidP="00196414">
      <w:r>
        <w:separator/>
      </w:r>
    </w:p>
  </w:endnote>
  <w:endnote w:type="continuationSeparator" w:id="0">
    <w:p w:rsidR="00756669" w:rsidRDefault="00756669" w:rsidP="0019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669" w:rsidRDefault="00756669" w:rsidP="00196414">
      <w:r>
        <w:separator/>
      </w:r>
    </w:p>
  </w:footnote>
  <w:footnote w:type="continuationSeparator" w:id="0">
    <w:p w:rsidR="00756669" w:rsidRDefault="00756669" w:rsidP="00196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8688"/>
      <w:docPartObj>
        <w:docPartGallery w:val="Page Numbers (Top of Page)"/>
        <w:docPartUnique/>
      </w:docPartObj>
    </w:sdtPr>
    <w:sdtEndPr/>
    <w:sdtContent>
      <w:p w:rsidR="00196414" w:rsidRDefault="00196414" w:rsidP="00196414">
        <w:pPr>
          <w:pStyle w:val="Antrats"/>
          <w:jc w:val="center"/>
        </w:pPr>
        <w:r>
          <w:fldChar w:fldCharType="begin"/>
        </w:r>
        <w:r>
          <w:instrText>PAGE   \* MERGEFORMAT</w:instrText>
        </w:r>
        <w:r>
          <w:fldChar w:fldCharType="separate"/>
        </w:r>
        <w:r w:rsidR="00310290">
          <w:rPr>
            <w:noProof/>
          </w:rPr>
          <w:t>6</w:t>
        </w:r>
        <w:r>
          <w:fldChar w:fldCharType="end"/>
        </w:r>
      </w:p>
    </w:sdtContent>
  </w:sdt>
  <w:p w:rsidR="00196414" w:rsidRDefault="0019641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1" w15:restartNumberingAfterBreak="0">
    <w:nsid w:val="3F6F45FA"/>
    <w:multiLevelType w:val="hybridMultilevel"/>
    <w:tmpl w:val="8176FF46"/>
    <w:lvl w:ilvl="0" w:tplc="A404B41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 w15:restartNumberingAfterBreak="0">
    <w:nsid w:val="41B279CA"/>
    <w:multiLevelType w:val="multilevel"/>
    <w:tmpl w:val="FBA6CF8E"/>
    <w:lvl w:ilvl="0">
      <w:start w:val="1"/>
      <w:numFmt w:val="decimalZero"/>
      <w:lvlText w:val="%1."/>
      <w:lvlJc w:val="left"/>
      <w:pPr>
        <w:ind w:left="900" w:hanging="900"/>
      </w:pPr>
      <w:rPr>
        <w:rFonts w:hint="default"/>
      </w:rPr>
    </w:lvl>
    <w:lvl w:ilvl="1">
      <w:start w:val="1"/>
      <w:numFmt w:val="decimalZero"/>
      <w:lvlText w:val="%1.%2."/>
      <w:lvlJc w:val="left"/>
      <w:pPr>
        <w:ind w:left="1548" w:hanging="900"/>
      </w:pPr>
      <w:rPr>
        <w:rFonts w:hint="default"/>
      </w:rPr>
    </w:lvl>
    <w:lvl w:ilvl="2">
      <w:start w:val="1"/>
      <w:numFmt w:val="decimalZero"/>
      <w:lvlText w:val="%1.%2.%3."/>
      <w:lvlJc w:val="left"/>
      <w:pPr>
        <w:ind w:left="3168" w:hanging="900"/>
      </w:pPr>
      <w:rPr>
        <w:rFonts w:hint="default"/>
      </w:rPr>
    </w:lvl>
    <w:lvl w:ilvl="3">
      <w:start w:val="1"/>
      <w:numFmt w:val="decimal"/>
      <w:lvlText w:val="%1.%2.%3.%4."/>
      <w:lvlJc w:val="left"/>
      <w:pPr>
        <w:ind w:left="2844" w:hanging="90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3" w15:restartNumberingAfterBreak="0">
    <w:nsid w:val="58AB6407"/>
    <w:multiLevelType w:val="hybridMultilevel"/>
    <w:tmpl w:val="51CA265A"/>
    <w:lvl w:ilvl="0" w:tplc="2738D7AA">
      <w:start w:val="1"/>
      <w:numFmt w:val="decimal"/>
      <w:lvlText w:val="%1."/>
      <w:lvlJc w:val="left"/>
      <w:pPr>
        <w:ind w:left="2955" w:hanging="360"/>
      </w:pPr>
      <w:rPr>
        <w:rFonts w:hint="default"/>
      </w:rPr>
    </w:lvl>
    <w:lvl w:ilvl="1" w:tplc="04270019" w:tentative="1">
      <w:start w:val="1"/>
      <w:numFmt w:val="lowerLetter"/>
      <w:lvlText w:val="%2."/>
      <w:lvlJc w:val="left"/>
      <w:pPr>
        <w:ind w:left="3675" w:hanging="360"/>
      </w:pPr>
    </w:lvl>
    <w:lvl w:ilvl="2" w:tplc="0427001B" w:tentative="1">
      <w:start w:val="1"/>
      <w:numFmt w:val="lowerRoman"/>
      <w:lvlText w:val="%3."/>
      <w:lvlJc w:val="right"/>
      <w:pPr>
        <w:ind w:left="4395" w:hanging="180"/>
      </w:pPr>
    </w:lvl>
    <w:lvl w:ilvl="3" w:tplc="0427000F" w:tentative="1">
      <w:start w:val="1"/>
      <w:numFmt w:val="decimal"/>
      <w:lvlText w:val="%4."/>
      <w:lvlJc w:val="left"/>
      <w:pPr>
        <w:ind w:left="5115" w:hanging="360"/>
      </w:pPr>
    </w:lvl>
    <w:lvl w:ilvl="4" w:tplc="04270019" w:tentative="1">
      <w:start w:val="1"/>
      <w:numFmt w:val="lowerLetter"/>
      <w:lvlText w:val="%5."/>
      <w:lvlJc w:val="left"/>
      <w:pPr>
        <w:ind w:left="5835" w:hanging="360"/>
      </w:pPr>
    </w:lvl>
    <w:lvl w:ilvl="5" w:tplc="0427001B" w:tentative="1">
      <w:start w:val="1"/>
      <w:numFmt w:val="lowerRoman"/>
      <w:lvlText w:val="%6."/>
      <w:lvlJc w:val="right"/>
      <w:pPr>
        <w:ind w:left="6555" w:hanging="180"/>
      </w:pPr>
    </w:lvl>
    <w:lvl w:ilvl="6" w:tplc="0427000F" w:tentative="1">
      <w:start w:val="1"/>
      <w:numFmt w:val="decimal"/>
      <w:lvlText w:val="%7."/>
      <w:lvlJc w:val="left"/>
      <w:pPr>
        <w:ind w:left="7275" w:hanging="360"/>
      </w:pPr>
    </w:lvl>
    <w:lvl w:ilvl="7" w:tplc="04270019" w:tentative="1">
      <w:start w:val="1"/>
      <w:numFmt w:val="lowerLetter"/>
      <w:lvlText w:val="%8."/>
      <w:lvlJc w:val="left"/>
      <w:pPr>
        <w:ind w:left="7995" w:hanging="360"/>
      </w:pPr>
    </w:lvl>
    <w:lvl w:ilvl="8" w:tplc="0427001B" w:tentative="1">
      <w:start w:val="1"/>
      <w:numFmt w:val="lowerRoman"/>
      <w:lvlText w:val="%9."/>
      <w:lvlJc w:val="right"/>
      <w:pPr>
        <w:ind w:left="8715" w:hanging="180"/>
      </w:pPr>
    </w:lvl>
  </w:abstractNum>
  <w:abstractNum w:abstractNumId="4" w15:restartNumberingAfterBreak="0">
    <w:nsid w:val="63F33E56"/>
    <w:multiLevelType w:val="multilevel"/>
    <w:tmpl w:val="677C64E2"/>
    <w:lvl w:ilvl="0">
      <w:start w:val="1"/>
      <w:numFmt w:val="decimalZero"/>
      <w:lvlText w:val="%1."/>
      <w:lvlJc w:val="left"/>
      <w:pPr>
        <w:ind w:left="660" w:hanging="660"/>
      </w:pPr>
    </w:lvl>
    <w:lvl w:ilvl="1">
      <w:start w:val="1"/>
      <w:numFmt w:val="decimalZero"/>
      <w:lvlText w:val="%1.%2."/>
      <w:lvlJc w:val="left"/>
      <w:pPr>
        <w:ind w:left="1380" w:hanging="660"/>
      </w:pPr>
    </w:lvl>
    <w:lvl w:ilvl="2">
      <w:start w:val="1"/>
      <w:numFmt w:val="decimalZero"/>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763067B6"/>
    <w:multiLevelType w:val="hybridMultilevel"/>
    <w:tmpl w:val="3C9EFAF8"/>
    <w:lvl w:ilvl="0" w:tplc="81D8D46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A0"/>
    <w:rsid w:val="00006678"/>
    <w:rsid w:val="00060823"/>
    <w:rsid w:val="000F2E70"/>
    <w:rsid w:val="001002BF"/>
    <w:rsid w:val="001244C8"/>
    <w:rsid w:val="00155E3C"/>
    <w:rsid w:val="001618E0"/>
    <w:rsid w:val="00171514"/>
    <w:rsid w:val="00196414"/>
    <w:rsid w:val="001D6BFE"/>
    <w:rsid w:val="001F53A3"/>
    <w:rsid w:val="00264F25"/>
    <w:rsid w:val="002A05DE"/>
    <w:rsid w:val="00310290"/>
    <w:rsid w:val="003323F5"/>
    <w:rsid w:val="00333FDA"/>
    <w:rsid w:val="00341F30"/>
    <w:rsid w:val="003B0C8B"/>
    <w:rsid w:val="003B5131"/>
    <w:rsid w:val="003F7390"/>
    <w:rsid w:val="00451FC9"/>
    <w:rsid w:val="0046019C"/>
    <w:rsid w:val="00461383"/>
    <w:rsid w:val="004620D6"/>
    <w:rsid w:val="0046254A"/>
    <w:rsid w:val="004629D9"/>
    <w:rsid w:val="00480068"/>
    <w:rsid w:val="004C09F0"/>
    <w:rsid w:val="004C20E2"/>
    <w:rsid w:val="00506748"/>
    <w:rsid w:val="00512968"/>
    <w:rsid w:val="00547BF0"/>
    <w:rsid w:val="00561198"/>
    <w:rsid w:val="0057135A"/>
    <w:rsid w:val="0061694F"/>
    <w:rsid w:val="00632A9D"/>
    <w:rsid w:val="00641E86"/>
    <w:rsid w:val="00656790"/>
    <w:rsid w:val="00681AD5"/>
    <w:rsid w:val="0068294E"/>
    <w:rsid w:val="006A60BD"/>
    <w:rsid w:val="006F0370"/>
    <w:rsid w:val="00740BBC"/>
    <w:rsid w:val="00756669"/>
    <w:rsid w:val="00794102"/>
    <w:rsid w:val="008067F4"/>
    <w:rsid w:val="008C7A31"/>
    <w:rsid w:val="008D02AB"/>
    <w:rsid w:val="008D04B0"/>
    <w:rsid w:val="0092524D"/>
    <w:rsid w:val="009428B5"/>
    <w:rsid w:val="009A6ECE"/>
    <w:rsid w:val="00A11F66"/>
    <w:rsid w:val="00A56A32"/>
    <w:rsid w:val="00A61DF3"/>
    <w:rsid w:val="00A86176"/>
    <w:rsid w:val="00AA4622"/>
    <w:rsid w:val="00AF584D"/>
    <w:rsid w:val="00B02778"/>
    <w:rsid w:val="00B61918"/>
    <w:rsid w:val="00B77358"/>
    <w:rsid w:val="00B85ED1"/>
    <w:rsid w:val="00BC4763"/>
    <w:rsid w:val="00C76958"/>
    <w:rsid w:val="00CA1099"/>
    <w:rsid w:val="00CD1AA1"/>
    <w:rsid w:val="00D36BFD"/>
    <w:rsid w:val="00D4536B"/>
    <w:rsid w:val="00DB6197"/>
    <w:rsid w:val="00DE0B1B"/>
    <w:rsid w:val="00E11D83"/>
    <w:rsid w:val="00E366A0"/>
    <w:rsid w:val="00E80DBD"/>
    <w:rsid w:val="00E81E8C"/>
    <w:rsid w:val="00E9719A"/>
    <w:rsid w:val="00F26A94"/>
    <w:rsid w:val="00F33D46"/>
    <w:rsid w:val="00F46A32"/>
    <w:rsid w:val="00F779C9"/>
    <w:rsid w:val="00F93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E04A7"/>
  <w15:docId w15:val="{39323EB3-4AD6-4658-8C8E-A067D161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66A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E366A0"/>
    <w:rPr>
      <w:color w:val="0000FF"/>
      <w:u w:val="single"/>
    </w:rPr>
  </w:style>
  <w:style w:type="paragraph" w:styleId="Paantrat">
    <w:name w:val="Subtitle"/>
    <w:basedOn w:val="prastasis"/>
    <w:next w:val="Pagrindinistekstas"/>
    <w:link w:val="PaantratDiagrama"/>
    <w:qFormat/>
    <w:rsid w:val="00E366A0"/>
    <w:pPr>
      <w:keepNext/>
      <w:widowControl w:val="0"/>
      <w:suppressAutoHyphens/>
      <w:spacing w:before="240" w:after="120"/>
      <w:jc w:val="center"/>
    </w:pPr>
    <w:rPr>
      <w:rFonts w:ascii="Arial" w:eastAsia="Lucida Sans Unicode" w:hAnsi="Arial" w:cs="Tahoma"/>
      <w:i/>
      <w:iCs/>
      <w:sz w:val="28"/>
      <w:szCs w:val="28"/>
    </w:rPr>
  </w:style>
  <w:style w:type="character" w:customStyle="1" w:styleId="PaantratDiagrama">
    <w:name w:val="Paantraštė Diagrama"/>
    <w:basedOn w:val="Numatytasispastraiposriftas"/>
    <w:link w:val="Paantrat"/>
    <w:rsid w:val="00E366A0"/>
    <w:rPr>
      <w:rFonts w:ascii="Arial" w:eastAsia="Lucida Sans Unicode" w:hAnsi="Arial" w:cs="Tahoma"/>
      <w:i/>
      <w:iCs/>
      <w:sz w:val="28"/>
      <w:szCs w:val="28"/>
      <w:lang w:eastAsia="lt-LT"/>
    </w:rPr>
  </w:style>
  <w:style w:type="paragraph" w:styleId="Pavadinimas">
    <w:name w:val="Title"/>
    <w:basedOn w:val="prastasis"/>
    <w:next w:val="Paantrat"/>
    <w:link w:val="PavadinimasDiagrama"/>
    <w:qFormat/>
    <w:rsid w:val="00E366A0"/>
    <w:pPr>
      <w:widowControl w:val="0"/>
      <w:suppressAutoHyphens/>
      <w:jc w:val="center"/>
    </w:pPr>
    <w:rPr>
      <w:rFonts w:eastAsia="Lucida Sans Unicode"/>
      <w:b/>
      <w:bCs/>
    </w:rPr>
  </w:style>
  <w:style w:type="character" w:customStyle="1" w:styleId="PavadinimasDiagrama">
    <w:name w:val="Pavadinimas Diagrama"/>
    <w:basedOn w:val="Numatytasispastraiposriftas"/>
    <w:link w:val="Pavadinimas"/>
    <w:rsid w:val="00E366A0"/>
    <w:rPr>
      <w:rFonts w:ascii="Times New Roman" w:eastAsia="Lucida Sans Unicode" w:hAnsi="Times New Roman" w:cs="Times New Roman"/>
      <w:b/>
      <w:bCs/>
      <w:sz w:val="24"/>
      <w:szCs w:val="24"/>
      <w:lang w:eastAsia="lt-LT"/>
    </w:rPr>
  </w:style>
  <w:style w:type="paragraph" w:styleId="Pagrindinistekstas">
    <w:name w:val="Body Text"/>
    <w:basedOn w:val="prastasis"/>
    <w:link w:val="PagrindinistekstasDiagrama"/>
    <w:unhideWhenUsed/>
    <w:rsid w:val="00E366A0"/>
    <w:pPr>
      <w:spacing w:after="120"/>
    </w:pPr>
  </w:style>
  <w:style w:type="character" w:customStyle="1" w:styleId="PagrindinistekstasDiagrama">
    <w:name w:val="Pagrindinis tekstas Diagrama"/>
    <w:basedOn w:val="Numatytasispastraiposriftas"/>
    <w:link w:val="Pagrindinistekstas"/>
    <w:rsid w:val="00E366A0"/>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nhideWhenUsed/>
    <w:rsid w:val="00E366A0"/>
    <w:pPr>
      <w:suppressAutoHyphens/>
      <w:spacing w:after="120"/>
      <w:ind w:left="283"/>
    </w:pPr>
    <w:rPr>
      <w:lang w:eastAsia="ar-SA"/>
    </w:rPr>
  </w:style>
  <w:style w:type="character" w:customStyle="1" w:styleId="PagrindiniotekstotraukaDiagrama">
    <w:name w:val="Pagrindinio teksto įtrauka Diagrama"/>
    <w:basedOn w:val="Numatytasispastraiposriftas"/>
    <w:link w:val="Pagrindiniotekstotrauka"/>
    <w:rsid w:val="00E366A0"/>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E366A0"/>
    <w:pPr>
      <w:ind w:left="720"/>
      <w:contextualSpacing/>
    </w:pPr>
  </w:style>
  <w:style w:type="paragraph" w:customStyle="1" w:styleId="Text">
    <w:name w:val="Text"/>
    <w:basedOn w:val="prastasis"/>
    <w:rsid w:val="00E366A0"/>
    <w:pPr>
      <w:suppressAutoHyphens/>
    </w:pPr>
    <w:rPr>
      <w:rFonts w:eastAsia="Lucida Sans Unicode"/>
      <w:lang w:val="en-GB"/>
    </w:rPr>
  </w:style>
  <w:style w:type="paragraph" w:customStyle="1" w:styleId="Sraopastraipa1">
    <w:name w:val="Sąrašo pastraipa1"/>
    <w:basedOn w:val="prastasis"/>
    <w:rsid w:val="00E366A0"/>
    <w:pPr>
      <w:spacing w:after="200" w:line="276" w:lineRule="auto"/>
      <w:ind w:left="720"/>
    </w:pPr>
    <w:rPr>
      <w:rFonts w:ascii="Calibri" w:hAnsi="Calibri"/>
      <w:sz w:val="22"/>
      <w:szCs w:val="22"/>
    </w:rPr>
  </w:style>
  <w:style w:type="paragraph" w:styleId="Debesliotekstas">
    <w:name w:val="Balloon Text"/>
    <w:basedOn w:val="prastasis"/>
    <w:link w:val="DebesliotekstasDiagrama"/>
    <w:uiPriority w:val="99"/>
    <w:semiHidden/>
    <w:unhideWhenUsed/>
    <w:rsid w:val="0056119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1198"/>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196414"/>
    <w:pPr>
      <w:tabs>
        <w:tab w:val="center" w:pos="4819"/>
        <w:tab w:val="right" w:pos="9638"/>
      </w:tabs>
    </w:pPr>
  </w:style>
  <w:style w:type="character" w:customStyle="1" w:styleId="AntratsDiagrama">
    <w:name w:val="Antraštės Diagrama"/>
    <w:basedOn w:val="Numatytasispastraiposriftas"/>
    <w:link w:val="Antrats"/>
    <w:uiPriority w:val="99"/>
    <w:rsid w:val="00196414"/>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196414"/>
    <w:pPr>
      <w:tabs>
        <w:tab w:val="center" w:pos="4819"/>
        <w:tab w:val="right" w:pos="9638"/>
      </w:tabs>
    </w:pPr>
  </w:style>
  <w:style w:type="character" w:customStyle="1" w:styleId="PoratDiagrama">
    <w:name w:val="Poraštė Diagrama"/>
    <w:basedOn w:val="Numatytasispastraiposriftas"/>
    <w:link w:val="Porat"/>
    <w:uiPriority w:val="99"/>
    <w:rsid w:val="00196414"/>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1404">
      <w:bodyDiv w:val="1"/>
      <w:marLeft w:val="0"/>
      <w:marRight w:val="0"/>
      <w:marTop w:val="0"/>
      <w:marBottom w:val="0"/>
      <w:divBdr>
        <w:top w:val="none" w:sz="0" w:space="0" w:color="auto"/>
        <w:left w:val="none" w:sz="0" w:space="0" w:color="auto"/>
        <w:bottom w:val="none" w:sz="0" w:space="0" w:color="auto"/>
        <w:right w:val="none" w:sz="0" w:space="0" w:color="auto"/>
      </w:divBdr>
    </w:div>
    <w:div w:id="475026434">
      <w:bodyDiv w:val="1"/>
      <w:marLeft w:val="0"/>
      <w:marRight w:val="0"/>
      <w:marTop w:val="0"/>
      <w:marBottom w:val="0"/>
      <w:divBdr>
        <w:top w:val="none" w:sz="0" w:space="0" w:color="auto"/>
        <w:left w:val="none" w:sz="0" w:space="0" w:color="auto"/>
        <w:bottom w:val="none" w:sz="0" w:space="0" w:color="auto"/>
        <w:right w:val="none" w:sz="0" w:space="0" w:color="auto"/>
      </w:divBdr>
    </w:div>
    <w:div w:id="999043548">
      <w:bodyDiv w:val="1"/>
      <w:marLeft w:val="0"/>
      <w:marRight w:val="0"/>
      <w:marTop w:val="0"/>
      <w:marBottom w:val="0"/>
      <w:divBdr>
        <w:top w:val="none" w:sz="0" w:space="0" w:color="auto"/>
        <w:left w:val="none" w:sz="0" w:space="0" w:color="auto"/>
        <w:bottom w:val="none" w:sz="0" w:space="0" w:color="auto"/>
        <w:right w:val="none" w:sz="0" w:space="0" w:color="auto"/>
      </w:divBdr>
    </w:div>
    <w:div w:id="1044672063">
      <w:bodyDiv w:val="1"/>
      <w:marLeft w:val="0"/>
      <w:marRight w:val="0"/>
      <w:marTop w:val="0"/>
      <w:marBottom w:val="0"/>
      <w:divBdr>
        <w:top w:val="none" w:sz="0" w:space="0" w:color="auto"/>
        <w:left w:val="none" w:sz="0" w:space="0" w:color="auto"/>
        <w:bottom w:val="none" w:sz="0" w:space="0" w:color="auto"/>
        <w:right w:val="none" w:sz="0" w:space="0" w:color="auto"/>
      </w:divBdr>
    </w:div>
    <w:div w:id="1319842059">
      <w:bodyDiv w:val="1"/>
      <w:marLeft w:val="0"/>
      <w:marRight w:val="0"/>
      <w:marTop w:val="0"/>
      <w:marBottom w:val="0"/>
      <w:divBdr>
        <w:top w:val="none" w:sz="0" w:space="0" w:color="auto"/>
        <w:left w:val="none" w:sz="0" w:space="0" w:color="auto"/>
        <w:bottom w:val="none" w:sz="0" w:space="0" w:color="auto"/>
        <w:right w:val="none" w:sz="0" w:space="0" w:color="auto"/>
      </w:divBdr>
    </w:div>
    <w:div w:id="18188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zeliszilviti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00DD-8C62-4384-AC1E-DBC73B32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13242</Words>
  <Characters>7549</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dc:creator>
  <cp:lastModifiedBy>Zilvitis</cp:lastModifiedBy>
  <cp:revision>9</cp:revision>
  <cp:lastPrinted>2017-01-04T12:53:00Z</cp:lastPrinted>
  <dcterms:created xsi:type="dcterms:W3CDTF">2017-01-03T13:13:00Z</dcterms:created>
  <dcterms:modified xsi:type="dcterms:W3CDTF">2017-01-04T12:54:00Z</dcterms:modified>
</cp:coreProperties>
</file>